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17EED7" w14:textId="77777777" w:rsidR="003336AF" w:rsidRDefault="003336AF">
      <w:pPr>
        <w:spacing w:after="0" w:line="259" w:lineRule="auto"/>
        <w:ind w:left="57" w:firstLine="0"/>
        <w:jc w:val="center"/>
      </w:pPr>
    </w:p>
    <w:p w14:paraId="24325F56" w14:textId="77777777" w:rsidR="003336AF" w:rsidRDefault="00A657FE">
      <w:pPr>
        <w:pStyle w:val="Nagwek1"/>
      </w:pPr>
      <w:r>
        <w:t>UMOWA O OCHRONIE INFORMACJI</w:t>
      </w:r>
      <w:r>
        <w:rPr>
          <w:b w:val="0"/>
        </w:rPr>
        <w:t xml:space="preserve"> </w:t>
      </w:r>
    </w:p>
    <w:p w14:paraId="3B8026AE" w14:textId="77777777" w:rsidR="003336AF" w:rsidRDefault="00A657FE">
      <w:pPr>
        <w:spacing w:after="16" w:line="259" w:lineRule="auto"/>
        <w:ind w:left="0" w:firstLine="0"/>
        <w:jc w:val="left"/>
      </w:pPr>
      <w:r>
        <w:t xml:space="preserve"> </w:t>
      </w:r>
    </w:p>
    <w:p w14:paraId="3E58C325" w14:textId="2BF1FD02" w:rsidR="003336AF" w:rsidRDefault="00A657FE">
      <w:pPr>
        <w:ind w:left="2"/>
      </w:pPr>
      <w:r>
        <w:t xml:space="preserve">zawarta w dniu </w:t>
      </w:r>
      <w:r w:rsidR="004E1DDF" w:rsidRPr="001B5F69">
        <w:t>złożenia ostatniego kwalifikowanego podpisu elektronicznego, o którym mowa w art. 78</w:t>
      </w:r>
      <w:r w:rsidR="004E1DDF" w:rsidRPr="001B5F69">
        <w:rPr>
          <w:vertAlign w:val="superscript"/>
        </w:rPr>
        <w:t>1</w:t>
      </w:r>
      <w:r w:rsidR="004E1DDF" w:rsidRPr="001B5F69">
        <w:t xml:space="preserve"> kodeksu cywilnego, przez osoby wskazane w komparycji Umowy poniżej</w:t>
      </w:r>
      <w:r>
        <w:t xml:space="preserve">, pomiędzy: </w:t>
      </w:r>
    </w:p>
    <w:p w14:paraId="6E43256D" w14:textId="77777777" w:rsidR="003336AF" w:rsidRDefault="00A657FE">
      <w:pPr>
        <w:spacing w:after="0" w:line="259" w:lineRule="auto"/>
        <w:ind w:left="0" w:firstLine="0"/>
        <w:jc w:val="left"/>
      </w:pPr>
      <w:r>
        <w:t xml:space="preserve"> </w:t>
      </w:r>
    </w:p>
    <w:p w14:paraId="20FFAF46" w14:textId="7D8407D8" w:rsidR="005C4A37" w:rsidRPr="005C4A37" w:rsidRDefault="005C4A37" w:rsidP="005C4A37">
      <w:pPr>
        <w:spacing w:after="0" w:line="240" w:lineRule="auto"/>
        <w:ind w:left="0" w:firstLine="0"/>
        <w:jc w:val="left"/>
        <w:rPr>
          <w:rFonts w:eastAsia="Times New Roman"/>
          <w:iCs/>
          <w:color w:val="auto"/>
          <w:sz w:val="24"/>
          <w:szCs w:val="24"/>
        </w:rPr>
      </w:pPr>
      <w:r w:rsidRPr="005C4A37">
        <w:rPr>
          <w:rFonts w:eastAsia="Times New Roman"/>
          <w:b/>
          <w:iCs/>
          <w:color w:val="auto"/>
          <w:sz w:val="24"/>
          <w:szCs w:val="24"/>
        </w:rPr>
        <w:t xml:space="preserve">ORLEN spółką akcyjną </w:t>
      </w:r>
      <w:r w:rsidRPr="005C4A37">
        <w:rPr>
          <w:rFonts w:eastAsia="Times New Roman"/>
          <w:iCs/>
          <w:color w:val="auto"/>
          <w:sz w:val="24"/>
          <w:szCs w:val="24"/>
        </w:rPr>
        <w:t xml:space="preserve">z siedzibą w Płocku przy ul. Chemików 7, 09-411 Płock, wpisaną do rejestru przedsiębiorców Krajowego Rejestru Sądowego pod numerem KRS: 0000028860, której dokumentacja rejestrowa jest przechowywana przez Sąd Rejonowy dla Łodzi-Śródmieścia w Łodzi, XX Wydział Gospodarczy – Krajowego Rejestru Sądowego, NIP: 7740001454, REGON: 610188201, BDO: 000007103, </w:t>
      </w:r>
      <w:r w:rsidRPr="005C4A37">
        <w:rPr>
          <w:rFonts w:eastAsia="Times New Roman"/>
          <w:iCs/>
          <w:color w:val="auto"/>
          <w:sz w:val="24"/>
          <w:szCs w:val="24"/>
        </w:rPr>
        <w:br/>
        <w:t xml:space="preserve">o kapitale zakładowym w wysokości 1.451.177.561,25 zł, opłaconym w całości, zwaną dalej </w:t>
      </w:r>
      <w:r w:rsidRPr="005C4A37">
        <w:rPr>
          <w:rFonts w:eastAsia="Times New Roman"/>
          <w:sz w:val="24"/>
          <w:szCs w:val="24"/>
        </w:rPr>
        <w:t>"</w:t>
      </w:r>
      <w:r w:rsidR="004E1DDF">
        <w:rPr>
          <w:rFonts w:eastAsia="Times New Roman"/>
          <w:b/>
          <w:bCs/>
          <w:sz w:val="24"/>
          <w:szCs w:val="24"/>
        </w:rPr>
        <w:t>Zleceniodawcą</w:t>
      </w:r>
      <w:r w:rsidRPr="005C4A37">
        <w:rPr>
          <w:rFonts w:eastAsia="Times New Roman"/>
          <w:b/>
          <w:bCs/>
          <w:sz w:val="24"/>
          <w:szCs w:val="24"/>
        </w:rPr>
        <w:t>"</w:t>
      </w:r>
      <w:r w:rsidRPr="005C4A37">
        <w:rPr>
          <w:rFonts w:eastAsia="Times New Roman"/>
          <w:sz w:val="24"/>
          <w:szCs w:val="24"/>
        </w:rPr>
        <w:t xml:space="preserve">, reprezentowaną przez: </w:t>
      </w:r>
    </w:p>
    <w:p w14:paraId="0BF3E0D5" w14:textId="77777777" w:rsidR="005C4A37" w:rsidRPr="005C4A37" w:rsidRDefault="005C4A37" w:rsidP="005C4A37">
      <w:pPr>
        <w:spacing w:after="0" w:line="240" w:lineRule="auto"/>
        <w:ind w:left="0" w:firstLine="0"/>
        <w:rPr>
          <w:rFonts w:ascii="Times New Roman" w:eastAsia="Times New Roman" w:hAnsi="Times New Roman" w:cs="Times New Roman"/>
          <w:sz w:val="24"/>
          <w:szCs w:val="24"/>
        </w:rPr>
      </w:pPr>
      <w:r w:rsidRPr="005C4A37">
        <w:rPr>
          <w:rFonts w:ascii="Times New Roman" w:eastAsia="Times New Roman" w:hAnsi="Times New Roman" w:cs="Times New Roman"/>
          <w:sz w:val="24"/>
          <w:szCs w:val="24"/>
        </w:rPr>
        <w:t> </w:t>
      </w:r>
    </w:p>
    <w:p w14:paraId="2604FB09" w14:textId="77777777" w:rsidR="005C4A37" w:rsidRPr="005C4A37" w:rsidRDefault="005C4A37" w:rsidP="005C4A37">
      <w:pPr>
        <w:spacing w:after="0" w:line="240" w:lineRule="auto"/>
        <w:ind w:left="0" w:firstLine="0"/>
        <w:jc w:val="left"/>
        <w:rPr>
          <w:rFonts w:ascii="Times New Roman" w:eastAsia="Times New Roman" w:hAnsi="Times New Roman" w:cs="Times New Roman"/>
          <w:sz w:val="24"/>
          <w:szCs w:val="24"/>
        </w:rPr>
      </w:pPr>
    </w:p>
    <w:p w14:paraId="281F4FD4" w14:textId="3B393E3B" w:rsidR="005C4A37" w:rsidRDefault="005C4A37" w:rsidP="005C4A37">
      <w:pPr>
        <w:spacing w:after="0" w:line="240" w:lineRule="auto"/>
        <w:ind w:left="0" w:firstLine="0"/>
        <w:rPr>
          <w:rFonts w:eastAsia="Times New Roman"/>
          <w:b/>
          <w:bCs/>
          <w:sz w:val="24"/>
          <w:szCs w:val="24"/>
        </w:rPr>
      </w:pPr>
      <w:r w:rsidRPr="005C4A37">
        <w:rPr>
          <w:rFonts w:eastAsia="Times New Roman"/>
          <w:b/>
          <w:bCs/>
          <w:sz w:val="24"/>
          <w:szCs w:val="24"/>
        </w:rPr>
        <w:t>Arkadiusza Jędrzejczaka jako: Pełnomocnika</w:t>
      </w:r>
    </w:p>
    <w:p w14:paraId="1E153B79" w14:textId="1F8B4445" w:rsidR="007167C3" w:rsidRDefault="007167C3" w:rsidP="005C4A37">
      <w:pPr>
        <w:spacing w:after="0" w:line="240" w:lineRule="auto"/>
        <w:ind w:left="0" w:firstLine="0"/>
        <w:rPr>
          <w:rFonts w:eastAsia="Times New Roman"/>
          <w:b/>
          <w:bCs/>
          <w:sz w:val="24"/>
          <w:szCs w:val="24"/>
        </w:rPr>
      </w:pPr>
    </w:p>
    <w:p w14:paraId="3BC30969" w14:textId="1C3DDE5E" w:rsidR="007167C3" w:rsidRDefault="004C2E69" w:rsidP="007167C3">
      <w:pPr>
        <w:spacing w:after="0" w:line="240" w:lineRule="auto"/>
        <w:ind w:left="0" w:firstLine="0"/>
        <w:rPr>
          <w:rFonts w:eastAsia="Times New Roman"/>
          <w:b/>
          <w:bCs/>
          <w:sz w:val="24"/>
          <w:szCs w:val="24"/>
        </w:rPr>
      </w:pPr>
      <w:r>
        <w:rPr>
          <w:rFonts w:eastAsia="Times New Roman"/>
          <w:b/>
          <w:bCs/>
          <w:sz w:val="24"/>
          <w:szCs w:val="24"/>
        </w:rPr>
        <w:t>Michała Furmana</w:t>
      </w:r>
      <w:r w:rsidR="007167C3" w:rsidRPr="005C4A37">
        <w:rPr>
          <w:rFonts w:eastAsia="Times New Roman"/>
          <w:b/>
          <w:bCs/>
          <w:sz w:val="24"/>
          <w:szCs w:val="24"/>
        </w:rPr>
        <w:t xml:space="preserve"> jako: Pełnomocnika</w:t>
      </w:r>
    </w:p>
    <w:p w14:paraId="3CC6DA91" w14:textId="77777777" w:rsidR="007167C3" w:rsidRPr="005C4A37" w:rsidRDefault="007167C3" w:rsidP="005C4A37">
      <w:pPr>
        <w:spacing w:after="0" w:line="240" w:lineRule="auto"/>
        <w:ind w:left="0" w:firstLine="0"/>
        <w:rPr>
          <w:rFonts w:ascii="Times New Roman" w:eastAsia="Times New Roman" w:hAnsi="Times New Roman" w:cs="Times New Roman"/>
          <w:sz w:val="24"/>
          <w:szCs w:val="24"/>
        </w:rPr>
      </w:pPr>
    </w:p>
    <w:p w14:paraId="54463D66" w14:textId="77777777" w:rsidR="003336AF" w:rsidRDefault="00A657FE">
      <w:pPr>
        <w:spacing w:after="27" w:line="238" w:lineRule="auto"/>
        <w:ind w:left="0" w:right="8957" w:firstLine="0"/>
        <w:jc w:val="left"/>
      </w:pPr>
      <w:r>
        <w:t xml:space="preserve">   </w:t>
      </w:r>
    </w:p>
    <w:p w14:paraId="25AE538A" w14:textId="75DD380E" w:rsidR="003336AF" w:rsidRDefault="00A657FE">
      <w:pPr>
        <w:ind w:left="2"/>
      </w:pPr>
      <w:r>
        <w:t>uprawnion</w:t>
      </w:r>
      <w:r w:rsidR="004E1DDF">
        <w:t>ego</w:t>
      </w:r>
      <w:r>
        <w:t xml:space="preserve"> do reprezentacji Zleceniodawcy zgodnie z wydrukiem odpowiadającym odpisowi aktualnemu z KRS Zleceniodawcy okazanym przy podpisaniu niniejszej Umowy </w:t>
      </w:r>
    </w:p>
    <w:p w14:paraId="2BC794AC" w14:textId="51981E1C" w:rsidR="003336AF" w:rsidRDefault="00A657FE">
      <w:pPr>
        <w:ind w:left="2"/>
      </w:pPr>
      <w:r>
        <w:t>/  zgodnie z okazanym pełnomocnictw</w:t>
      </w:r>
      <w:r w:rsidR="004E1DDF">
        <w:t>em</w:t>
      </w:r>
      <w:r>
        <w:t xml:space="preserve">. </w:t>
      </w:r>
    </w:p>
    <w:p w14:paraId="229F6586" w14:textId="77777777" w:rsidR="003336AF" w:rsidRDefault="00A657FE">
      <w:pPr>
        <w:spacing w:after="0" w:line="259" w:lineRule="auto"/>
        <w:ind w:left="0" w:firstLine="0"/>
        <w:jc w:val="left"/>
      </w:pPr>
      <w:r>
        <w:t xml:space="preserve"> </w:t>
      </w:r>
    </w:p>
    <w:p w14:paraId="580693C1" w14:textId="0A16026B" w:rsidR="003336AF" w:rsidRDefault="00A657FE">
      <w:pPr>
        <w:ind w:left="2"/>
      </w:pPr>
      <w:r>
        <w:t xml:space="preserve">oraz  </w:t>
      </w:r>
    </w:p>
    <w:p w14:paraId="096787A9" w14:textId="77777777" w:rsidR="00854342" w:rsidRDefault="00854342">
      <w:pPr>
        <w:ind w:left="2"/>
      </w:pPr>
    </w:p>
    <w:p w14:paraId="7317D4B3" w14:textId="67F22F72" w:rsidR="00854342" w:rsidRPr="00854342" w:rsidRDefault="007167C3" w:rsidP="00854342">
      <w:pPr>
        <w:ind w:left="2"/>
      </w:pPr>
      <w:r>
        <w:rPr>
          <w:rStyle w:val="Pogrubienie"/>
          <w:rFonts w:eastAsia="Times New Roman"/>
        </w:rPr>
        <w:t xml:space="preserve">[firma spółki] </w:t>
      </w:r>
      <w:r>
        <w:rPr>
          <w:rFonts w:eastAsia="Times New Roman"/>
        </w:rPr>
        <w:t xml:space="preserve">z siedzibą w [miejscowość (kod)] przy ul. [***], wpisaną do rejestru przedsiębiorców Krajowego Rejestru Sądowego, prowadzonego przez Sąd Rejonowy [oznaczenie sądu], [numer wydziału gospodarczego] Wydział Gospodarczy Krajowego Rejestru Sądowego pod numerem KRS [***], o kapitale zakładowym wynoszącym [***], posługującą się NIP [***], zwaną dalej </w:t>
      </w:r>
      <w:r>
        <w:rPr>
          <w:rStyle w:val="Pogrubienie"/>
          <w:rFonts w:eastAsia="Times New Roman"/>
        </w:rPr>
        <w:t>„Zleceniobiorcą”</w:t>
      </w:r>
      <w:r>
        <w:rPr>
          <w:rFonts w:eastAsia="Times New Roman"/>
        </w:rPr>
        <w:t>, reprezentowaną przez</w:t>
      </w:r>
      <w:r w:rsidR="00854342" w:rsidRPr="00854342">
        <w:t>:</w:t>
      </w:r>
    </w:p>
    <w:p w14:paraId="7447CFBC" w14:textId="77777777" w:rsidR="00854342" w:rsidRPr="00854342" w:rsidRDefault="00854342" w:rsidP="00854342">
      <w:pPr>
        <w:ind w:left="2"/>
      </w:pPr>
    </w:p>
    <w:p w14:paraId="01F9511E" w14:textId="77777777" w:rsidR="00854342" w:rsidRPr="00854342" w:rsidRDefault="00854342" w:rsidP="00854342">
      <w:pPr>
        <w:ind w:left="2"/>
      </w:pPr>
    </w:p>
    <w:p w14:paraId="59ADF62A" w14:textId="77777777" w:rsidR="007167C3" w:rsidRDefault="007167C3" w:rsidP="007167C3">
      <w:pPr>
        <w:rPr>
          <w:rFonts w:eastAsia="Times New Roman"/>
        </w:rPr>
      </w:pPr>
      <w:r>
        <w:rPr>
          <w:rFonts w:eastAsia="Times New Roman"/>
          <w:b/>
          <w:bCs/>
        </w:rPr>
        <w:t>__________________________________ jako: _________________________</w:t>
      </w:r>
    </w:p>
    <w:p w14:paraId="1D785271" w14:textId="77777777" w:rsidR="00854342" w:rsidRPr="00854342" w:rsidRDefault="00854342" w:rsidP="00854342">
      <w:pPr>
        <w:ind w:left="2"/>
      </w:pPr>
    </w:p>
    <w:p w14:paraId="4BEB4ABD" w14:textId="77777777" w:rsidR="003336AF" w:rsidRDefault="00A657FE">
      <w:pPr>
        <w:ind w:left="2"/>
      </w:pPr>
      <w:r>
        <w:t xml:space="preserve">uprawnionymi łącznie do reprezentacji Zleceniobiorcy zgodnie z wydrukiem odpowiadającym odpisowi aktualnemu z KRS Zleceniobiorcy okazanym przy podpisaniu niniejszej Umowy </w:t>
      </w:r>
    </w:p>
    <w:p w14:paraId="1C9F129F" w14:textId="77777777" w:rsidR="003336AF" w:rsidRDefault="00A657FE">
      <w:pPr>
        <w:ind w:left="2"/>
      </w:pPr>
      <w:r>
        <w:t xml:space="preserve">/  zgodnie z okazanymi pełnomocnictwami. </w:t>
      </w:r>
    </w:p>
    <w:p w14:paraId="1D9A2F10" w14:textId="77777777" w:rsidR="003336AF" w:rsidRDefault="00A657FE">
      <w:pPr>
        <w:spacing w:after="19" w:line="259" w:lineRule="auto"/>
        <w:ind w:left="0" w:firstLine="0"/>
        <w:jc w:val="left"/>
      </w:pPr>
      <w:r>
        <w:t xml:space="preserve"> </w:t>
      </w:r>
    </w:p>
    <w:p w14:paraId="2D18BB51" w14:textId="704F3AD2" w:rsidR="003336AF" w:rsidRDefault="003336AF">
      <w:pPr>
        <w:spacing w:after="18" w:line="259" w:lineRule="auto"/>
        <w:ind w:left="0" w:firstLine="0"/>
        <w:jc w:val="left"/>
        <w:rPr>
          <w:i/>
        </w:rPr>
      </w:pPr>
    </w:p>
    <w:p w14:paraId="2A9083E6" w14:textId="3A33CAE3" w:rsidR="00854342" w:rsidRDefault="00854342">
      <w:pPr>
        <w:spacing w:after="18" w:line="259" w:lineRule="auto"/>
        <w:ind w:left="0" w:firstLine="0"/>
        <w:jc w:val="left"/>
        <w:rPr>
          <w:i/>
        </w:rPr>
      </w:pPr>
    </w:p>
    <w:p w14:paraId="6FFB465F" w14:textId="0B8B3FAE" w:rsidR="00854342" w:rsidRDefault="00854342">
      <w:pPr>
        <w:spacing w:after="18" w:line="259" w:lineRule="auto"/>
        <w:ind w:left="0" w:firstLine="0"/>
        <w:jc w:val="left"/>
        <w:rPr>
          <w:i/>
        </w:rPr>
      </w:pPr>
    </w:p>
    <w:p w14:paraId="7816A69D" w14:textId="57BFFF94" w:rsidR="00854342" w:rsidRDefault="00854342">
      <w:pPr>
        <w:spacing w:after="18" w:line="259" w:lineRule="auto"/>
        <w:ind w:left="0" w:firstLine="0"/>
        <w:jc w:val="left"/>
        <w:rPr>
          <w:i/>
        </w:rPr>
      </w:pPr>
    </w:p>
    <w:p w14:paraId="7BBCB6AA" w14:textId="781B9E0A" w:rsidR="00854342" w:rsidRDefault="00854342">
      <w:pPr>
        <w:spacing w:after="18" w:line="259" w:lineRule="auto"/>
        <w:ind w:left="0" w:firstLine="0"/>
        <w:jc w:val="left"/>
        <w:rPr>
          <w:i/>
        </w:rPr>
      </w:pPr>
    </w:p>
    <w:p w14:paraId="568AD773" w14:textId="029D28B1" w:rsidR="00854342" w:rsidRDefault="00854342">
      <w:pPr>
        <w:spacing w:after="18" w:line="259" w:lineRule="auto"/>
        <w:ind w:left="0" w:firstLine="0"/>
        <w:jc w:val="left"/>
        <w:rPr>
          <w:i/>
        </w:rPr>
      </w:pPr>
    </w:p>
    <w:p w14:paraId="622EBCE8" w14:textId="5E7DE155" w:rsidR="00854342" w:rsidRDefault="00854342">
      <w:pPr>
        <w:spacing w:after="18" w:line="259" w:lineRule="auto"/>
        <w:ind w:left="0" w:firstLine="0"/>
        <w:jc w:val="left"/>
        <w:rPr>
          <w:i/>
        </w:rPr>
      </w:pPr>
    </w:p>
    <w:p w14:paraId="1E3A53DF" w14:textId="5CB81D65" w:rsidR="00854342" w:rsidRDefault="00854342">
      <w:pPr>
        <w:spacing w:after="18" w:line="259" w:lineRule="auto"/>
        <w:ind w:left="0" w:firstLine="0"/>
        <w:jc w:val="left"/>
        <w:rPr>
          <w:i/>
        </w:rPr>
      </w:pPr>
    </w:p>
    <w:p w14:paraId="1E4C9D49" w14:textId="38191234" w:rsidR="00854342" w:rsidRDefault="00854342">
      <w:pPr>
        <w:spacing w:after="18" w:line="259" w:lineRule="auto"/>
        <w:ind w:left="0" w:firstLine="0"/>
        <w:jc w:val="left"/>
        <w:rPr>
          <w:i/>
        </w:rPr>
      </w:pPr>
    </w:p>
    <w:p w14:paraId="34DC255D" w14:textId="2AD1710A" w:rsidR="00854342" w:rsidRDefault="00854342">
      <w:pPr>
        <w:spacing w:after="18" w:line="259" w:lineRule="auto"/>
        <w:ind w:left="0" w:firstLine="0"/>
        <w:jc w:val="left"/>
        <w:rPr>
          <w:i/>
        </w:rPr>
      </w:pPr>
    </w:p>
    <w:p w14:paraId="3FEA4A4D" w14:textId="4346DD6B" w:rsidR="00854342" w:rsidRDefault="00854342">
      <w:pPr>
        <w:spacing w:after="18" w:line="259" w:lineRule="auto"/>
        <w:ind w:left="0" w:firstLine="0"/>
        <w:jc w:val="left"/>
        <w:rPr>
          <w:i/>
        </w:rPr>
      </w:pPr>
    </w:p>
    <w:p w14:paraId="10A9378D" w14:textId="1A4AA6E6" w:rsidR="00854342" w:rsidRDefault="00854342">
      <w:pPr>
        <w:spacing w:after="18" w:line="259" w:lineRule="auto"/>
        <w:ind w:left="0" w:firstLine="0"/>
        <w:jc w:val="left"/>
        <w:rPr>
          <w:i/>
        </w:rPr>
      </w:pPr>
    </w:p>
    <w:p w14:paraId="3CF19667" w14:textId="27E89644" w:rsidR="00854342" w:rsidRDefault="00854342">
      <w:pPr>
        <w:spacing w:after="18" w:line="259" w:lineRule="auto"/>
        <w:ind w:left="0" w:firstLine="0"/>
        <w:jc w:val="left"/>
        <w:rPr>
          <w:i/>
        </w:rPr>
      </w:pPr>
    </w:p>
    <w:p w14:paraId="20D98480" w14:textId="77777777" w:rsidR="00854342" w:rsidRDefault="00854342">
      <w:pPr>
        <w:spacing w:after="18" w:line="259" w:lineRule="auto"/>
        <w:ind w:left="0" w:firstLine="0"/>
        <w:jc w:val="left"/>
      </w:pPr>
    </w:p>
    <w:p w14:paraId="28D6E48D" w14:textId="77777777" w:rsidR="003336AF" w:rsidRDefault="00A657FE">
      <w:pPr>
        <w:ind w:left="2"/>
      </w:pPr>
      <w:r>
        <w:t xml:space="preserve">ZWAŻYWSZY, ŻE: </w:t>
      </w:r>
    </w:p>
    <w:p w14:paraId="570AABB2" w14:textId="77777777" w:rsidR="003336AF" w:rsidRDefault="00A657FE">
      <w:pPr>
        <w:spacing w:after="0" w:line="259" w:lineRule="auto"/>
        <w:ind w:left="0" w:firstLine="0"/>
        <w:jc w:val="left"/>
      </w:pPr>
      <w:r>
        <w:t xml:space="preserve"> </w:t>
      </w:r>
    </w:p>
    <w:p w14:paraId="4F69A787" w14:textId="0553F9BE" w:rsidR="003336AF" w:rsidRDefault="00A657FE" w:rsidP="00917247">
      <w:pPr>
        <w:ind w:left="2"/>
      </w:pPr>
      <w:r>
        <w:t xml:space="preserve">Strony zamierzają rozpocząć prace dotyczące </w:t>
      </w:r>
      <w:r w:rsidR="005C4A37" w:rsidRPr="005C4A37">
        <w:t xml:space="preserve">złożenia </w:t>
      </w:r>
      <w:r w:rsidR="00E814C5">
        <w:t xml:space="preserve">odpowiedzi na </w:t>
      </w:r>
      <w:proofErr w:type="spellStart"/>
      <w:r w:rsidR="00E814C5">
        <w:t>RFI</w:t>
      </w:r>
      <w:proofErr w:type="spellEnd"/>
      <w:r w:rsidR="00E814C5">
        <w:t xml:space="preserve">, a następnie </w:t>
      </w:r>
      <w:r w:rsidR="005C4A37" w:rsidRPr="005C4A37">
        <w:t>oferty</w:t>
      </w:r>
      <w:r w:rsidR="00E814C5">
        <w:t xml:space="preserve"> w postępowaniu </w:t>
      </w:r>
      <w:proofErr w:type="spellStart"/>
      <w:r w:rsidR="00E814C5">
        <w:t>RFP</w:t>
      </w:r>
      <w:proofErr w:type="spellEnd"/>
      <w:r w:rsidR="005C4A37" w:rsidRPr="005C4A37">
        <w:t xml:space="preserve">, których przedmiotem będzie </w:t>
      </w:r>
      <w:r w:rsidR="00E814C5" w:rsidRPr="0054586C">
        <w:rPr>
          <w:b/>
          <w:bCs/>
        </w:rPr>
        <w:t>w</w:t>
      </w:r>
      <w:r w:rsidR="00917247" w:rsidRPr="0054586C">
        <w:rPr>
          <w:b/>
          <w:bCs/>
        </w:rPr>
        <w:t xml:space="preserve">drożenie </w:t>
      </w:r>
      <w:r w:rsidR="00E814C5" w:rsidRPr="0054586C">
        <w:rPr>
          <w:b/>
          <w:bCs/>
        </w:rPr>
        <w:t xml:space="preserve">systemu do weryfikacji i lokalizacji rozszczelnień na rurociągach </w:t>
      </w:r>
      <w:r w:rsidR="00CB1EAC">
        <w:rPr>
          <w:b/>
          <w:bCs/>
        </w:rPr>
        <w:t xml:space="preserve">w Gdańsku </w:t>
      </w:r>
      <w:r w:rsidR="00917247" w:rsidRPr="0054586C">
        <w:rPr>
          <w:b/>
          <w:bCs/>
        </w:rPr>
        <w:t>oraz zakup usług utrzymania i rozwoju</w:t>
      </w:r>
      <w:r w:rsidR="0054586C" w:rsidRPr="0054586C">
        <w:rPr>
          <w:b/>
          <w:bCs/>
        </w:rPr>
        <w:t xml:space="preserve"> tego systemu</w:t>
      </w:r>
      <w:r w:rsidR="007167C3">
        <w:t xml:space="preserve">, </w:t>
      </w:r>
      <w:r>
        <w:t xml:space="preserve">(dalej: </w:t>
      </w:r>
      <w:r>
        <w:rPr>
          <w:b/>
        </w:rPr>
        <w:t>„Prace”</w:t>
      </w:r>
      <w:r>
        <w:t xml:space="preserve">), w toku których konieczne stanie się udostępnienie informacji, których przekazanie, ujawnienie lub wykorzystanie może naruszyć interesy Zleceniodawcy, Strony postanawiają zawrzeć niniejszą umowę o zachowaniu ochrony informacji (dalej: </w:t>
      </w:r>
      <w:r>
        <w:rPr>
          <w:b/>
        </w:rPr>
        <w:t>„Umowa”</w:t>
      </w:r>
      <w:r>
        <w:t xml:space="preserve">) w celu określenia warunków, na jakich Zleceniodawca udostępniać będzie informacje.  </w:t>
      </w:r>
    </w:p>
    <w:p w14:paraId="234CB40C" w14:textId="77777777" w:rsidR="003336AF" w:rsidRDefault="00A657FE">
      <w:pPr>
        <w:spacing w:after="16" w:line="259" w:lineRule="auto"/>
        <w:ind w:left="0" w:firstLine="0"/>
        <w:jc w:val="left"/>
      </w:pPr>
      <w:r>
        <w:t xml:space="preserve"> </w:t>
      </w:r>
    </w:p>
    <w:p w14:paraId="50A3E735" w14:textId="77777777" w:rsidR="003336AF" w:rsidRDefault="00A657FE">
      <w:pPr>
        <w:spacing w:after="296"/>
        <w:ind w:left="2"/>
      </w:pPr>
      <w:r>
        <w:t xml:space="preserve">W ZWIĄZKU Z POWYŻSZYM, Strony uzgadniają co następuje: </w:t>
      </w:r>
    </w:p>
    <w:p w14:paraId="3AE9B498" w14:textId="77777777" w:rsidR="003336AF" w:rsidRDefault="00A657FE">
      <w:pPr>
        <w:spacing w:after="256" w:line="259" w:lineRule="auto"/>
        <w:ind w:right="4"/>
        <w:jc w:val="center"/>
      </w:pPr>
      <w:r>
        <w:t xml:space="preserve"> </w:t>
      </w:r>
      <w:r>
        <w:rPr>
          <w:b/>
        </w:rPr>
        <w:t xml:space="preserve">§ 1 </w:t>
      </w:r>
      <w:r>
        <w:t xml:space="preserve"> </w:t>
      </w:r>
    </w:p>
    <w:p w14:paraId="32C20AFA" w14:textId="77777777" w:rsidR="003336AF" w:rsidRDefault="00A657FE">
      <w:pPr>
        <w:spacing w:after="289" w:line="259" w:lineRule="auto"/>
        <w:ind w:right="7"/>
        <w:jc w:val="center"/>
      </w:pPr>
      <w:r>
        <w:rPr>
          <w:b/>
        </w:rPr>
        <w:t>OCHRONA INFORMACJI</w:t>
      </w:r>
      <w:r>
        <w:t xml:space="preserve"> </w:t>
      </w:r>
    </w:p>
    <w:p w14:paraId="592BF7E7" w14:textId="77777777" w:rsidR="003336AF" w:rsidRDefault="00A657FE">
      <w:pPr>
        <w:pStyle w:val="Nagwek1"/>
        <w:spacing w:after="0"/>
        <w:ind w:left="-5" w:right="0"/>
        <w:jc w:val="left"/>
      </w:pPr>
      <w:r>
        <w:t>I.                 Tajemnica Przedsiębiorstwa</w:t>
      </w:r>
      <w:r>
        <w:rPr>
          <w:b w:val="0"/>
        </w:rPr>
        <w:t xml:space="preserve"> </w:t>
      </w:r>
    </w:p>
    <w:p w14:paraId="06D24604" w14:textId="03C38389" w:rsidR="003336AF" w:rsidRDefault="00A657FE">
      <w:pPr>
        <w:numPr>
          <w:ilvl w:val="0"/>
          <w:numId w:val="2"/>
        </w:numPr>
        <w:ind w:hanging="360"/>
      </w:pPr>
      <w:r>
        <w:t xml:space="preserve">Zleceniobiorca zobowiązuje się do zachowania w tajemnicy informacji przekazanych  bezpośrednio lub pośrednio przez Zleceniodawcę (w jakiejkolwiek formie tj. w szczególności ustnej, pisemnej,  elektronicznej), a także informacji uzyskanych przez Zleceniobiorcę w inny sposób w trakcie wzajemnej współpracy, w tym w związku z zawarciem i realizacją niniejszej Umowy które to informacje dotyczą bezpośrednio lub pośrednio Zleceniodawcy, spółek z </w:t>
      </w:r>
      <w:r w:rsidR="004E1DDF">
        <w:t>g</w:t>
      </w:r>
      <w:r>
        <w:t xml:space="preserve">rupy </w:t>
      </w:r>
      <w:r w:rsidR="004E1DDF">
        <w:t>k</w:t>
      </w:r>
      <w:r>
        <w:t>apitałowej Zleceniodawcy</w:t>
      </w:r>
      <w:r w:rsidR="004E1DDF">
        <w:t xml:space="preserve"> </w:t>
      </w:r>
      <w:r w:rsidR="004E1DDF" w:rsidRPr="00AD5F21">
        <w:t>(tj. Zleceniodawca i jego podmioty zależne każdego szczebla oraz podmioty powiązane ze Zleceniodawcą, niezależnie od miejsca siedziby tych podmiotów, przy czym za podmiot zależny (odpowiednio: podmiot powiązany), rozumie się każdy podmiot, który co najmniej według jednej z poniższych ustaw jest spółką/podmiotem/jednostką zależną od Zleceniodawcy (odpowiednio: spółką/jednostką powiązaną ze Zleceniodawcą): ustawy z dnia 15 września 2000 r. Kodeks spółek handlowych, ustawy z dnia 29 lipca 2005 r. o ofercie publicznej i warunkach wprowadzania instrumentów finansowych do zorganizowanego systemu obrotu oraz o spółkach publicznych oraz ustawy z dnia 29 września 1994 r. o rachunkowości; dalej: „</w:t>
      </w:r>
      <w:r w:rsidR="004E1DDF" w:rsidRPr="00544B29">
        <w:rPr>
          <w:b/>
          <w:bCs/>
        </w:rPr>
        <w:t>Grupa Kapitałowa Zleceniodawcy</w:t>
      </w:r>
      <w:r w:rsidR="004E1DDF" w:rsidRPr="00AD5F21">
        <w:t>”)</w:t>
      </w:r>
      <w:r>
        <w:t xml:space="preserve"> lub ich kontrahentów, w tym treści niniejszej Umowy. Strony przyjmują, że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Zleceniodawca, jako</w:t>
      </w:r>
      <w:r>
        <w:rPr>
          <w:i/>
        </w:rPr>
        <w:t xml:space="preserve"> </w:t>
      </w:r>
      <w:r>
        <w:t>podmiot</w:t>
      </w:r>
      <w:r>
        <w:rPr>
          <w:i/>
        </w:rPr>
        <w:t xml:space="preserve"> </w:t>
      </w:r>
      <w:r>
        <w:t xml:space="preserve">uprawniony do korzystania z ww. informacji i rozporządzania nimi podjął, przy zachowaniu należytej staranności, działania w celu utrzymania ich w poufności, przekazane przez Zleceniodawcę lub w jego imieniu lub uzyskane przez Zleceniobiorcę w inny sposób w trakcie realizacji Prac, w tym negocjowania, zawarcia i wykonywania Umowy należy traktować jako tajemnicę przedsiębiorstwa w rozumieniu ustawy z dnia 16 kwietnia 1993 roku o zwalczaniu nieuczciwej konkurencji (dalej: </w:t>
      </w:r>
      <w:r>
        <w:rPr>
          <w:b/>
        </w:rPr>
        <w:t>„Tajemnica Przedsiębiorstwa”</w:t>
      </w:r>
      <w:r>
        <w:t xml:space="preserve">), chyba że w chwili przekazania, osoba przekazująca określi na piśmie lub w formie elektronicznej odmienny, od określonego powyżej, charakter takich informacji. </w:t>
      </w:r>
    </w:p>
    <w:p w14:paraId="4BD4CCE9" w14:textId="77777777" w:rsidR="003336AF" w:rsidRDefault="00A657FE">
      <w:pPr>
        <w:numPr>
          <w:ilvl w:val="0"/>
          <w:numId w:val="2"/>
        </w:numPr>
        <w:ind w:hanging="360"/>
      </w:pPr>
      <w:r>
        <w:t xml:space="preserve">Przez zobowiązanie do zachowania w tajemnicy informacji wskazanych w ust. 1 powyżej, Strony rozumieją zakaz wykorzystywania, ujawniania oraz przekazywania tych informacji </w:t>
      </w:r>
      <w:r>
        <w:lastRenderedPageBreak/>
        <w:t xml:space="preserve">w jakikolwiek sposób oraz jakimkolwiek osobom trzecim, za wyjątkiem następujących sytuacji: </w:t>
      </w:r>
    </w:p>
    <w:p w14:paraId="3DC5EF18" w14:textId="77777777" w:rsidR="003336AF" w:rsidRDefault="00A657FE">
      <w:pPr>
        <w:numPr>
          <w:ilvl w:val="1"/>
          <w:numId w:val="2"/>
        </w:numPr>
        <w:ind w:hanging="432"/>
      </w:pPr>
      <w:r>
        <w:t xml:space="preserve">ujawnienie lub wykorzystanie informacji jest konieczne do prawidłowego wykonania Prac lub </w:t>
      </w:r>
    </w:p>
    <w:p w14:paraId="6D724D7F" w14:textId="77777777" w:rsidR="003336AF" w:rsidRDefault="00A657FE">
      <w:pPr>
        <w:numPr>
          <w:ilvl w:val="1"/>
          <w:numId w:val="2"/>
        </w:numPr>
        <w:ind w:hanging="432"/>
      </w:pPr>
      <w:r>
        <w:t xml:space="preserve">informacje w chwili ich ujawnienia są już publicznie dostępne, a ich ujawnienie zostało dokonane przez Zleceniodawcę lub za jego zgodą lub w sposób inny niż poprzez niezgodne z prawem lub jakąkolwiek umową działanie lub zaniechanie lub </w:t>
      </w:r>
    </w:p>
    <w:p w14:paraId="551402E9" w14:textId="77777777" w:rsidR="003336AF" w:rsidRDefault="00A657FE">
      <w:pPr>
        <w:numPr>
          <w:ilvl w:val="1"/>
          <w:numId w:val="2"/>
        </w:numPr>
        <w:ind w:hanging="432"/>
      </w:pPr>
      <w:r>
        <w:t xml:space="preserve">Zleceniobiorca został zobowiązany do ujawnienia informacji przez sąd lub uprawniony organ lub w przypadku prawnego obowiązku takiego ujawnienia, z zastrzeżeniem, że Zleceniobiorca, niezwłocznie pisemnie poinformuje Zleceniodawcę o obowiązku ujawniania informacji i ich zakresie, a także uwzględni, w miarę możliwości, rekomendacje Zleceniodawcy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 </w:t>
      </w:r>
    </w:p>
    <w:p w14:paraId="7BC0958F" w14:textId="77777777" w:rsidR="003336AF" w:rsidRDefault="00A657FE">
      <w:pPr>
        <w:numPr>
          <w:ilvl w:val="1"/>
          <w:numId w:val="2"/>
        </w:numPr>
        <w:ind w:hanging="432"/>
      </w:pPr>
      <w:r>
        <w:t xml:space="preserve">Zleceniodawca wyraził Zleceniobiorcy pisemną zgodę na ujawnienie lub wykorzystanie informacji w określonym celu, we wskazany przez Zleceniodawcę sposób. </w:t>
      </w:r>
    </w:p>
    <w:p w14:paraId="263684E3" w14:textId="77777777" w:rsidR="003336AF" w:rsidRDefault="00A657FE">
      <w:pPr>
        <w:numPr>
          <w:ilvl w:val="0"/>
          <w:numId w:val="2"/>
        </w:numPr>
        <w:ind w:hanging="360"/>
      </w:pPr>
      <w:r>
        <w:t xml:space="preserve">Zleceniobiorca zobowiązany jest przedsięwziąć takie środki bezpieczeństwa i sposoby postępowania, jakie będą odpowiednie i wystarczające, dla zapewnienia bezpiecznego, w tym zgodnego z niniejszą Umową i przepisami prawa, przetwarzania Tajemnicy Przedsiębiorstwa, aby zapobiec jakiemukolwiek nieautoryzowanemu wykorzystaniu, przekazaniu, ujawnieniu, czy dostępowi do tych informacji. Zleceniobiorca nie będzie, w szczególności kopiował lub utrwalał Tajemnicy Przedsiębiorstwa, jeżeli nie będzie to uzasadnione należytym wykonaniem przez Zleceniobiorcę Prac. Zleceniobiorca zobowiązany jest do niezwłocznego powiadomienia Zleceniodawcy o zaistniałych naruszeniach zasad ochrony lub nieuprawnionym ujawnieniu lub wykorzystaniu Tajemnicy Przedsiębiorstwa przetwarzanej w związku z realizacją Prac. </w:t>
      </w:r>
    </w:p>
    <w:p w14:paraId="1494CEB6" w14:textId="77777777" w:rsidR="003336AF" w:rsidRDefault="00A657FE">
      <w:pPr>
        <w:numPr>
          <w:ilvl w:val="0"/>
          <w:numId w:val="2"/>
        </w:numPr>
        <w:ind w:hanging="360"/>
      </w:pPr>
      <w:r>
        <w:t xml:space="preserve">Obowiązek zachowania w tajemnicy informacji, o których mowa w ust. 1 powyżej rozciąga się również na pracowników Zleceniobiorcy i inne osoby, w tym w szczególności audytorów, doradców i podwykonawców, którym Zleceniobiorca udostępni takie informacje. Zleceniobiorca zobowiązany jest do zobowiązania na piśmie ww. osób do ochrony Tajemnicy Przedsiębiorstwa na warunkach, co najmniej takich jak określone w niniejszej Umowie. Zleceniobiorca ponosi pełną odpowiedzialność za działania lub zaniechania osób, które uzyskały dostęp do Tajemnicy Przedsiębiorstwa, w tym odpowiedzialność o której mowa w ust. 8 poniżej.  </w:t>
      </w:r>
    </w:p>
    <w:p w14:paraId="2BCAD238" w14:textId="77777777" w:rsidR="003336AF" w:rsidRDefault="00A657FE">
      <w:pPr>
        <w:numPr>
          <w:ilvl w:val="0"/>
          <w:numId w:val="2"/>
        </w:numPr>
        <w:ind w:hanging="360"/>
      </w:pPr>
      <w:r>
        <w:t xml:space="preserve">Zleceniobiorca zobowiązany jest na każde żądanie Zleceniodawcy, w terminie nie dłuższym niż 5 (pięć) dni, przesłać Zleceniodawcy listę osób i podmiotów, które za pośrednictwem Zleceniobiorcy uzyskały dostęp do Tajemnicy Przedsiębiorstwa. Niewywiązanie się z obowiązku, o którym mowa w niniejszym ustępie będzie traktowane jako nieuprawnione ujawnienie Tajemnicy Przedsiębiorstwa skutkujące odpowiedzialnością, o której mowa w ust. 8 poniżej.  </w:t>
      </w:r>
    </w:p>
    <w:p w14:paraId="1EEF675E" w14:textId="158942F3" w:rsidR="003336AF" w:rsidRDefault="00A657FE">
      <w:pPr>
        <w:numPr>
          <w:ilvl w:val="0"/>
          <w:numId w:val="2"/>
        </w:numPr>
        <w:ind w:hanging="360"/>
      </w:pPr>
      <w:r>
        <w:t xml:space="preserve">Zobowiązanie do zachowania w tajemnicy informacji wiąże w czasie obowiązywania niniejszej Umowy jak również w okresie 10 (dziesięć) lat po jej rozwiązaniu, wygaśnięciu lub uchyleniu bądź zniweczeniu skutków prawnych. Jeżeli mimo upływu, wskazanego w zdaniu poprzednim, okresu ochrony Tajemnicy Przedsiębiorstwa, informacje te nadal podlegają ochronie w oparciu o wewnętrzne regulacje lub decyzje Zleceniodawcy lub w oparciu o szczególne przepisy prawa, Zleceniodawca powiadomi Zleceniobiorcę na piśmie, o przedłużeniu okresu ochrony, o dodatkowy wskazany przez Zleceniodawcę okres (nie dłuższy jednak niż 10 lat), na co Zleceniobiorca niniejszym wyraża zgodę. Powiadomienie, o którym mowa w zdaniu powyższym nastąpi przed wygaśnięciem 10-cio letniego okresu ochrony, o którym mowa w zdaniu pierwszym niniejszego ustępu, nie </w:t>
      </w:r>
      <w:r>
        <w:lastRenderedPageBreak/>
        <w:t>później jednak niż na 10 (dziesięć) dni roboczych</w:t>
      </w:r>
      <w:r w:rsidR="004E1DDF">
        <w:t xml:space="preserve"> </w:t>
      </w:r>
      <w:r w:rsidR="004E1DDF" w:rsidRPr="00544B29">
        <w:t>(tj. dni od poniedziałku do piątku, z wyłączeniem dni ustawowo wolnych od pracy w Polsce [dalej: „</w:t>
      </w:r>
      <w:r w:rsidR="004E1DDF" w:rsidRPr="00544B29">
        <w:rPr>
          <w:b/>
          <w:bCs/>
        </w:rPr>
        <w:t>Dni Robocze</w:t>
      </w:r>
      <w:r w:rsidR="004E1DDF" w:rsidRPr="00544B29">
        <w:t>”])</w:t>
      </w:r>
      <w:r>
        <w:t xml:space="preserve"> przed zakończeniem obowiązywania powyższego zobowiązania. Strony zgodnie postanawiają, że zobowiązanie opisane w niniejszym ustępie obowiązuje niezależnie od rozwiązania, wygaśnięcia lub uchylenia bądź zniweczenia skutków prawnych niniejszej Umowy. </w:t>
      </w:r>
    </w:p>
    <w:p w14:paraId="615D3D64" w14:textId="703FF43E" w:rsidR="003336AF" w:rsidRDefault="00A657FE">
      <w:pPr>
        <w:numPr>
          <w:ilvl w:val="0"/>
          <w:numId w:val="2"/>
        </w:numPr>
        <w:ind w:hanging="360"/>
      </w:pPr>
      <w:r>
        <w:t xml:space="preserve">Nie później niż w terminie 3 (trzy) </w:t>
      </w:r>
      <w:r w:rsidR="004E1DDF">
        <w:t>D</w:t>
      </w:r>
      <w:r>
        <w:t xml:space="preserve">ni </w:t>
      </w:r>
      <w:r w:rsidR="004E1DDF">
        <w:t>R</w:t>
      </w:r>
      <w:r>
        <w:t xml:space="preserve">oboczych po upływie okresu ochrony o, którym mowa w ust. 6 powyżej Zleceniobiorca oraz wszelkie osoby, którym Zleceniobiorca przekazał Tajemnicę Przedsiębiorstwa zobowiązane są zwrócić Zleceniodawcy lub zniszczyć wszelkie materiały ją zawierające. </w:t>
      </w:r>
    </w:p>
    <w:p w14:paraId="510900AA" w14:textId="082B362C" w:rsidR="003336AF" w:rsidRDefault="00A657FE">
      <w:pPr>
        <w:numPr>
          <w:ilvl w:val="0"/>
          <w:numId w:val="2"/>
        </w:numPr>
        <w:ind w:hanging="360"/>
      </w:pPr>
      <w:r>
        <w:t>W przypadku nieuprawnionego wykorzystania, przekazania lub ujawnienia przez Zleceniobiorcę Tajemnicy Przedsiębiorstwa, Zleceniodawca uprawniony jest do żądania od Zleceniobiorcy zapłaty kary umownej w wysokości 100</w:t>
      </w:r>
      <w:r w:rsidR="00595AEF">
        <w:t>.</w:t>
      </w:r>
      <w:r>
        <w:t xml:space="preserve">000,00 zł (słownie: sto tysięcy złotych) za każdy przypadek nieuprawnionego wykorzystania, przekazania lub ujawnienia ww. informacji. Zapłata kary umownej wskazanej powyżej nie ogranicza prawa Zleceniodawcy do dochodzenia od Zleceniobiorcy odszkodowania na zasadach ogólnych, w przypadku gdy wysokość poniesionej szkody przewyższa zastrzeżoną w niniejszej Umowie wysokość kary umownej. Powyższe nie wyłącza w żaden sposób innych sankcji i uprawnień Zleceniodawcy określonych w przepisach prawa, w tym w ustawie z dnia 16 kwietnia 1993 roku o zwalczaniu nieuczciwej konkurencji. </w:t>
      </w:r>
    </w:p>
    <w:p w14:paraId="616B63B4" w14:textId="77777777" w:rsidR="003336AF" w:rsidRDefault="00A657FE">
      <w:pPr>
        <w:numPr>
          <w:ilvl w:val="0"/>
          <w:numId w:val="2"/>
        </w:numPr>
        <w:spacing w:after="0"/>
        <w:ind w:hanging="360"/>
      </w:pPr>
      <w:r>
        <w:t xml:space="preserve">W przypadku, gdy w związku z realizacją Umowy lub Prac, zaistnieje konieczność dostępu lub przekazania do Zleceniobiorcy danych osobowych (powierzenie przetwarzania danych osobowych) w rozumieniu obowiązujących przepisów o ochronie danych osobowych, </w:t>
      </w:r>
    </w:p>
    <w:p w14:paraId="6FDCEA72" w14:textId="77777777" w:rsidR="003336AF" w:rsidRDefault="00A657FE">
      <w:pPr>
        <w:ind w:left="370"/>
      </w:pPr>
      <w:r>
        <w:t xml:space="preserve">Zleceniobiorca zobowiązany jest do zawarcia ze Zleceniodawcą przed rozpoczęciem przetwarzania takich danych odpowiedniej, odrębnej umowy, której przedmiotem będą zasady i warunki ochrony oraz przetwarzania tych danych. </w:t>
      </w:r>
    </w:p>
    <w:p w14:paraId="091B1380" w14:textId="77777777" w:rsidR="003336AF" w:rsidRDefault="00A657FE">
      <w:pPr>
        <w:numPr>
          <w:ilvl w:val="0"/>
          <w:numId w:val="2"/>
        </w:numPr>
        <w:ind w:hanging="360"/>
      </w:pPr>
      <w:r>
        <w:t xml:space="preserve">W przypadku, gdy w trakcie realizacji niniejszej Umowy lub Prac, zaistnieje konieczności dostępu lub przekazania Zleceniobiorcy, w jakiejkolwiek formie, informacji stanowiących Tajemnicę Spółki ORLEN S.A. rozumianej jako szczególnie chroniony rodzaj Tajemnicy Przedsiębiorstwa Zleceniodawcy, co do której podjęto szczególne działania określone w aktach wewnętrznych Zleceniodawcy, w celu zachowania jej w tajemnicy i której wykorzystanie, przekazanie lub ujawnienie osobie nieuprawnionej w znacznym stopniu zagraża lub narusza interesy Zleceniodawcy, Zleceniobiorca zobowiązuje się do stosowania zasad i warunków ochrony Tajemnicy Spółki ORLEN S.A. określonych w punkcie II poniżej.  </w:t>
      </w:r>
    </w:p>
    <w:p w14:paraId="6EC7C12E" w14:textId="77777777" w:rsidR="003336AF" w:rsidRDefault="00A657FE">
      <w:pPr>
        <w:numPr>
          <w:ilvl w:val="0"/>
          <w:numId w:val="2"/>
        </w:numPr>
        <w:ind w:hanging="360"/>
      </w:pPr>
      <w:r>
        <w:t xml:space="preserve">Dla uniknięcia wątpliwości Strony potwierdzają, że Zleceniobiorca, niezależnie od obowiązków określonych w niniejszej Umowie, zobowiązany jest także do przestrzegania dodatkowych wymogów dotyczących ochrony określonych rodzajów informacji (np. danych osobowych, informacji poufnych) wynikających z obowiązujących przepisów prawa. </w:t>
      </w:r>
    </w:p>
    <w:p w14:paraId="004AFDF2" w14:textId="46A32ADD" w:rsidR="003336AF" w:rsidRPr="001A178F" w:rsidRDefault="00A657FE" w:rsidP="001A178F">
      <w:pPr>
        <w:numPr>
          <w:ilvl w:val="0"/>
          <w:numId w:val="2"/>
        </w:numPr>
        <w:spacing w:after="1"/>
        <w:ind w:hanging="360"/>
      </w:pPr>
      <w:r>
        <w:t xml:space="preserve">Zleceniobiorca zobowiązany jest do wypełnienia, w imieniu Zleceniodawcy jako </w:t>
      </w:r>
      <w:r w:rsidR="004E1DDF">
        <w:t>a</w:t>
      </w:r>
      <w:r>
        <w:t xml:space="preserve">dministratora danych w rozumieniu obowiązujących przepisów prawa o ochronie danych osobowych, niezwłocznie, jednakże nie później niż w terminie 30 (trzydzieści) dni od dnia zawarcia niniejszej </w:t>
      </w:r>
      <w:r w:rsidR="00EB39AE">
        <w:t>U</w:t>
      </w:r>
      <w:r>
        <w:t xml:space="preserve">mowy ze Zleceniodawcą, obowiązku informacyjnego  wobec osób fizycznych zatrudnionych przez Zleceniobiorcę lub współpracujących ze Zleceniobiorcą przy zawarciu lub realizacji niniejszej </w:t>
      </w:r>
      <w:r w:rsidR="00EB39AE">
        <w:t>U</w:t>
      </w:r>
      <w:r>
        <w:t xml:space="preserve">mowy - bez względu na podstawę prawną tej współpracy, w tym także członków organów Zleceniobiorcy, prokurentów lub pełnomocników reprezentujących Zleceniobiorcę - których dane osobowe udostępnione zostały Zleceniodawcy przez Zleceniobiorcę w związku z zawarciem lub realizacją niniejszej umowy. Obowiązek, o którym mowa w zdaniu poprzedzającym powinien zostać spełniony poprzez przekazanie tym osobom klauzuli informacyjnej stanowiącej Załącznik nr </w:t>
      </w:r>
      <w:r w:rsidR="00BC5E8C">
        <w:t xml:space="preserve">4 </w:t>
      </w:r>
      <w:r>
        <w:t xml:space="preserve">do niniejszej </w:t>
      </w:r>
      <w:r w:rsidR="00595AEF">
        <w:t>U</w:t>
      </w:r>
      <w:r>
        <w:t xml:space="preserve">mowy, przy jednoczesnym zachowaniu zasady rozliczalności. </w:t>
      </w:r>
    </w:p>
    <w:p w14:paraId="57FCE6AF" w14:textId="77777777" w:rsidR="001A178F" w:rsidRDefault="001A178F" w:rsidP="001A178F">
      <w:pPr>
        <w:spacing w:after="1"/>
        <w:ind w:left="360" w:firstLine="0"/>
      </w:pPr>
    </w:p>
    <w:p w14:paraId="1C2AA324" w14:textId="77777777" w:rsidR="003336AF" w:rsidRDefault="00A657FE">
      <w:pPr>
        <w:spacing w:after="0" w:line="259" w:lineRule="auto"/>
        <w:ind w:left="-5"/>
        <w:jc w:val="left"/>
      </w:pPr>
      <w:r>
        <w:rPr>
          <w:b/>
        </w:rPr>
        <w:t>II.                 Tajemnica Spółki ORLEN S.A.</w:t>
      </w:r>
      <w:r>
        <w:t xml:space="preserve"> </w:t>
      </w:r>
    </w:p>
    <w:p w14:paraId="2AC15C98" w14:textId="7CB048F5" w:rsidR="003336AF" w:rsidRDefault="00A657FE">
      <w:pPr>
        <w:numPr>
          <w:ilvl w:val="0"/>
          <w:numId w:val="3"/>
        </w:numPr>
        <w:ind w:hanging="360"/>
      </w:pPr>
      <w:r>
        <w:lastRenderedPageBreak/>
        <w:t xml:space="preserve">Zleceniobiorca przyjmuje do wiadomości, że informacje oznaczone klauzulą „Tajemnica Spółki” lub „Tajemnica Spółki ORLEN S.A.” lub „Tajemnica Spółki ORLEN S.A.” stanowią szczególnie chroniony, kwalifikowany rodzaj Tajemnicy Przedsiębiorstwa, co do których podjęto szczególne działania określone w aktach wewnętrznych Zleceniodawcy, w celu zachowania ich w tajemnicy i których wykorzystanie, przekazanie lub ujawnienie, w całości lub choćby w części, osobie nieuprawnionej, w znacznym stopniu zagraża lub narusza istotne interesy Zleceniodawcy (dalej: "Tajemnica Spółki ORLEN S.A.").  </w:t>
      </w:r>
    </w:p>
    <w:p w14:paraId="5709F5C1" w14:textId="77777777" w:rsidR="003336AF" w:rsidRDefault="00A657FE">
      <w:pPr>
        <w:numPr>
          <w:ilvl w:val="0"/>
          <w:numId w:val="3"/>
        </w:numPr>
        <w:spacing w:after="0"/>
        <w:ind w:hanging="360"/>
      </w:pPr>
      <w:r>
        <w:t xml:space="preserve">Za informacje stanowiące Tajemnicę Spółki ORLEN S.A., uważa się również nieoznaczone informacje przetwarzane w systemach informatycznych lub teleinformatycznych, o których Zleceniodawca poinformuje Zleceniobiorcę w formie pisemnej lub elektronicznej, że stanowią one Tajemnicę Spółki ORLEN S.A.   </w:t>
      </w:r>
    </w:p>
    <w:p w14:paraId="3425D258" w14:textId="77777777" w:rsidR="003336AF" w:rsidRDefault="00A657FE">
      <w:pPr>
        <w:numPr>
          <w:ilvl w:val="0"/>
          <w:numId w:val="3"/>
        </w:numPr>
        <w:ind w:hanging="360"/>
      </w:pPr>
      <w:r>
        <w:t xml:space="preserve">Zleceniobiorca będzie zobowiązany do stosowania do Tajemnicy Spółki ORLEN S.A. oprócz postanowień rozdziału I (Tajemnica Przedsiębiorstwa), także postanowień niniejszego rozdziału II (Tajemnica Spółki ORLEN S.A.). W razie rozbieżności pomiędzy postanowieniami regulującymi zasady ochrony Tajemnicy Przedsiębiorstwa a postanowieniami dotyczącymi Tajemnicy Spółki ORLEN S.A., rozstrzygające znaczenie mają postanowienia przewidujące dalej idącą ochronę. </w:t>
      </w:r>
    </w:p>
    <w:p w14:paraId="2A033CA8" w14:textId="1F71B65A" w:rsidR="003336AF" w:rsidRDefault="00A657FE">
      <w:pPr>
        <w:numPr>
          <w:ilvl w:val="0"/>
          <w:numId w:val="3"/>
        </w:numPr>
        <w:ind w:hanging="360"/>
      </w:pPr>
      <w:r>
        <w:t xml:space="preserve">Zleceniobiorca niezwłocznie, jednakże nie później niż w terminie 5 (pięć) </w:t>
      </w:r>
      <w:r w:rsidR="00BC5E8C">
        <w:t>D</w:t>
      </w:r>
      <w:r>
        <w:t xml:space="preserve">ni </w:t>
      </w:r>
      <w:r w:rsidR="00BC5E8C">
        <w:t>R</w:t>
      </w:r>
      <w:r>
        <w:t xml:space="preserve">oboczych od zawarcia niniejszej Umowy, zobowiązany jest do przekazania Zleceniodawcy jednego egzemplarza wykazu osób, którego wzór stanowi Załącznik nr 1 do niniejszej Umowy oraz oświadczeń podpisanych przez osoby wskazane w wykazie, których wzór stanowi Załącznik nr 2 do niniejszej Umowy. </w:t>
      </w:r>
    </w:p>
    <w:p w14:paraId="593AC5D5" w14:textId="77777777" w:rsidR="003336AF" w:rsidRDefault="00A657FE">
      <w:pPr>
        <w:numPr>
          <w:ilvl w:val="0"/>
          <w:numId w:val="3"/>
        </w:numPr>
        <w:ind w:hanging="360"/>
      </w:pPr>
      <w:r>
        <w:t xml:space="preserve">Zleceniobiorca zobowiązany jest do zapoznania osób, o których mowa w ust. 4 powyżej z zasadami ochrony Tajemnicy Spółki ORLEN S.A. obowiązującymi u Zleceniodawcy, w uzgodnionej pomiędzy Stronami formie i terminie, ale nie później niż przed rozpoczęciem przetwarzania Tajemnicy Spółki ORLEN S.A.  </w:t>
      </w:r>
    </w:p>
    <w:p w14:paraId="3EC45D30" w14:textId="77777777" w:rsidR="003336AF" w:rsidRDefault="00A657FE">
      <w:pPr>
        <w:numPr>
          <w:ilvl w:val="0"/>
          <w:numId w:val="3"/>
        </w:numPr>
        <w:ind w:hanging="360"/>
      </w:pPr>
      <w:r>
        <w:t xml:space="preserve">Zleceniobiorca zobowiązany jest uzyskać uprzednią pisemną zgodę Zleceniodawcy na udostępnienie Tajemnicy Spółki ORLEN S.A. osobom trzecim. </w:t>
      </w:r>
    </w:p>
    <w:p w14:paraId="0E37C7FE" w14:textId="77777777" w:rsidR="003336AF" w:rsidRDefault="00A657FE">
      <w:pPr>
        <w:numPr>
          <w:ilvl w:val="0"/>
          <w:numId w:val="3"/>
        </w:numPr>
        <w:ind w:hanging="360"/>
      </w:pPr>
      <w:r>
        <w:t xml:space="preserve">Zleceniobiorca nie jest uprawniony do kopiowania materiałów przekazanych przez Zleceniodawcę i zawierających Tajemnicę Spółki ORLEN S.A., bez uzyskania uprzedniej pisemnej zgody Zleceniodawcy.  </w:t>
      </w:r>
    </w:p>
    <w:p w14:paraId="0D000EAD" w14:textId="77777777" w:rsidR="003336AF" w:rsidRDefault="00A657FE">
      <w:pPr>
        <w:numPr>
          <w:ilvl w:val="0"/>
          <w:numId w:val="3"/>
        </w:numPr>
        <w:ind w:hanging="360"/>
      </w:pPr>
      <w:r>
        <w:t xml:space="preserve">Nie później niż w terminie 3 (trzy) miesięcy po rozwiązaniu, wygaśnięciu lub uchyleniu bądź zniweczeniu skutków prawnych niniejszej Umowy oraz Prac Zleceniobiorca oraz wszelkie osoby, którym Zleceniobiorca przekazał Tajemnicę Spółki ORLEN S.A. zobowiązane są zwrócić Zleceniodawcy lub zniszczyć wszelkie dokumenty, nośniki i pliki ją zawierające oraz przedstawić stosowne oświadczenie o dokonaniu zniszczenia lub zwrotu wszystkich powyższych materiałów. Powyższy obowiązek nie będzie dotyczyć informacji, których przetwarzanie jest niezbędne do wykonywania obowiązków wynikających z bezwzględnie obowiązujących przepisów prawa. </w:t>
      </w:r>
    </w:p>
    <w:p w14:paraId="563FCD8D" w14:textId="77777777" w:rsidR="003336AF" w:rsidRDefault="00A657FE">
      <w:pPr>
        <w:numPr>
          <w:ilvl w:val="0"/>
          <w:numId w:val="3"/>
        </w:numPr>
        <w:ind w:hanging="360"/>
      </w:pPr>
      <w:r>
        <w:t xml:space="preserve">Zleceniobiorca nie jest uprawniony do oznaczania materiałów zawierających Tajemnicę </w:t>
      </w:r>
    </w:p>
    <w:p w14:paraId="68BD77BB" w14:textId="77777777" w:rsidR="003336AF" w:rsidRDefault="00A657FE">
      <w:pPr>
        <w:ind w:left="370"/>
      </w:pPr>
      <w:r>
        <w:t xml:space="preserve">Spółki ORLEN S.A. innymi niż „TAJEMNICA SPÓŁKI ORLEN S.A.” klauzulami lub oznaczeniami.  </w:t>
      </w:r>
    </w:p>
    <w:p w14:paraId="47A73526" w14:textId="5809041B" w:rsidR="003336AF" w:rsidRDefault="00A657FE">
      <w:pPr>
        <w:numPr>
          <w:ilvl w:val="0"/>
          <w:numId w:val="3"/>
        </w:numPr>
        <w:ind w:hanging="360"/>
      </w:pPr>
      <w:r>
        <w:t>Za każdorazowe naruszenie wynikających z niniejszej Umowy obowiązków dotyczących ochrony informacji stanowiących Tajemnicę Spółki ORLEN S.A., Zleceniodawca uprawniony jest do żądania od Zleceniobiorcy zapłaty kary umownej w wysokości 1</w:t>
      </w:r>
      <w:r w:rsidR="00F22DF5">
        <w:t>.</w:t>
      </w:r>
      <w:r>
        <w:t>000</w:t>
      </w:r>
      <w:r w:rsidR="00F22DF5">
        <w:t>.</w:t>
      </w:r>
      <w:r>
        <w:t xml:space="preserve">000,00 zł (słownie: jeden milion złotych) za każdy przypadek nieuprawnionego wykorzystania, przekazania lub ujawnienia ww. informacji. Zapłata kary umownej wskazanej powyżej nie ogranicza prawa Zleceniodawcy do dochodzenia od Zleceniobiorcy odszkodowania na zasadach ogólnych, w przypadku gdy wysokość poniesionej szkody przewyższa zastrzeżoną w niniejszej Umowie wysokość kary umownej. Powyższe nie wyłącza w żaden sposób innych sankcji i uprawnień Zleceniodawcy określonych w </w:t>
      </w:r>
      <w:r>
        <w:lastRenderedPageBreak/>
        <w:t xml:space="preserve">niniejszej </w:t>
      </w:r>
      <w:r w:rsidR="00F22DF5">
        <w:t>U</w:t>
      </w:r>
      <w:r>
        <w:t xml:space="preserve">mowie oraz przepisach prawa, w tym w ustawie z dnia 16 kwietnia 1993 roku o zwalczaniu nieuczciwej konkurencji. </w:t>
      </w:r>
    </w:p>
    <w:p w14:paraId="74AEC213" w14:textId="77777777" w:rsidR="003336AF" w:rsidRDefault="00A657FE">
      <w:pPr>
        <w:numPr>
          <w:ilvl w:val="0"/>
          <w:numId w:val="3"/>
        </w:numPr>
        <w:ind w:hanging="360"/>
      </w:pPr>
      <w:r>
        <w:t xml:space="preserve">W przypadkach konieczności wymiany materiałów zawierających Tajemnicę Spółki ORLEN S.A. w formie elektronicznej zastosowanie znajdują zasady postępowania określone w Załączniku nr 3. </w:t>
      </w:r>
    </w:p>
    <w:p w14:paraId="6F5859D8" w14:textId="77777777" w:rsidR="003336AF" w:rsidRDefault="00A657FE">
      <w:pPr>
        <w:spacing w:after="3" w:line="259" w:lineRule="auto"/>
        <w:ind w:left="0" w:firstLine="0"/>
        <w:jc w:val="left"/>
      </w:pPr>
      <w:r>
        <w:t xml:space="preserve"> </w:t>
      </w:r>
    </w:p>
    <w:p w14:paraId="2B7BB8EB" w14:textId="77777777" w:rsidR="003336AF" w:rsidRDefault="00A657FE">
      <w:pPr>
        <w:pStyle w:val="Nagwek1"/>
        <w:ind w:right="4"/>
      </w:pPr>
      <w:r>
        <w:rPr>
          <w:b w:val="0"/>
        </w:rPr>
        <w:t xml:space="preserve"> </w:t>
      </w:r>
      <w:r>
        <w:t>§ 2</w:t>
      </w:r>
      <w:r>
        <w:rPr>
          <w:b w:val="0"/>
        </w:rPr>
        <w:t xml:space="preserve"> </w:t>
      </w:r>
    </w:p>
    <w:p w14:paraId="4471D62E" w14:textId="347490CE" w:rsidR="003336AF" w:rsidRDefault="00A657FE">
      <w:pPr>
        <w:ind w:left="2"/>
      </w:pPr>
      <w:r>
        <w:t xml:space="preserve">Umowę sporządzono w </w:t>
      </w:r>
      <w:r w:rsidR="00F22DF5">
        <w:t>jednym elektronicznym egzemplarzu</w:t>
      </w:r>
      <w:r>
        <w:t xml:space="preserve">. </w:t>
      </w:r>
    </w:p>
    <w:p w14:paraId="5E326F23" w14:textId="77777777" w:rsidR="003336AF" w:rsidRDefault="00A657FE">
      <w:pPr>
        <w:spacing w:after="0" w:line="259" w:lineRule="auto"/>
        <w:ind w:left="0" w:firstLine="0"/>
        <w:jc w:val="left"/>
      </w:pPr>
      <w:r>
        <w:t xml:space="preserve"> </w:t>
      </w:r>
    </w:p>
    <w:p w14:paraId="4FDE760B" w14:textId="77777777" w:rsidR="003336AF" w:rsidRDefault="00A657FE">
      <w:pPr>
        <w:pStyle w:val="Nagwek1"/>
        <w:ind w:right="4"/>
      </w:pPr>
      <w:r>
        <w:t>§ 3</w:t>
      </w:r>
      <w:r>
        <w:rPr>
          <w:b w:val="0"/>
        </w:rPr>
        <w:t xml:space="preserve"> </w:t>
      </w:r>
    </w:p>
    <w:p w14:paraId="24636627" w14:textId="77777777" w:rsidR="003336AF" w:rsidRDefault="00A657FE">
      <w:pPr>
        <w:ind w:left="2"/>
      </w:pPr>
      <w:r>
        <w:t xml:space="preserve">Wszelkie spory mogące powstać w związku z zawarciem lub wykonaniem niniejszej Umowy będą rozstrzygane przez sąd powszechny właściwy miejscowo dla siedziby Zleceniodawcy.  </w:t>
      </w:r>
    </w:p>
    <w:p w14:paraId="1452BE10" w14:textId="77777777" w:rsidR="003336AF" w:rsidRDefault="00A657FE">
      <w:pPr>
        <w:spacing w:after="8" w:line="259" w:lineRule="auto"/>
        <w:ind w:left="0" w:firstLine="0"/>
        <w:jc w:val="left"/>
      </w:pPr>
      <w:r>
        <w:t xml:space="preserve">  </w:t>
      </w:r>
    </w:p>
    <w:p w14:paraId="455221C3" w14:textId="77777777" w:rsidR="003336AF" w:rsidRDefault="00A657FE">
      <w:pPr>
        <w:pStyle w:val="Nagwek1"/>
        <w:ind w:right="4"/>
      </w:pPr>
      <w:r>
        <w:t>§ 4</w:t>
      </w:r>
      <w:r>
        <w:rPr>
          <w:b w:val="0"/>
        </w:rPr>
        <w:t xml:space="preserve"> </w:t>
      </w:r>
    </w:p>
    <w:p w14:paraId="7AE60749" w14:textId="77777777" w:rsidR="003336AF" w:rsidRDefault="00A657FE">
      <w:pPr>
        <w:ind w:left="2"/>
      </w:pPr>
      <w:r>
        <w:t xml:space="preserve">Wszystkie zmiany niniejszej Umowy wymagają  zachowania formy pisemnej zastrzeżonej pod rygorem nieważności. </w:t>
      </w:r>
    </w:p>
    <w:p w14:paraId="65B2665E" w14:textId="77777777" w:rsidR="003336AF" w:rsidRDefault="00A657FE">
      <w:pPr>
        <w:spacing w:after="6" w:line="259" w:lineRule="auto"/>
        <w:ind w:left="0" w:firstLine="0"/>
        <w:jc w:val="left"/>
      </w:pPr>
      <w:r>
        <w:t xml:space="preserve"> </w:t>
      </w:r>
    </w:p>
    <w:p w14:paraId="080DFEE4" w14:textId="77777777" w:rsidR="003336AF" w:rsidRDefault="00A657FE">
      <w:pPr>
        <w:spacing w:after="3" w:line="259" w:lineRule="auto"/>
        <w:ind w:right="4"/>
        <w:jc w:val="center"/>
      </w:pPr>
      <w:r>
        <w:t xml:space="preserve"> </w:t>
      </w:r>
      <w:r>
        <w:rPr>
          <w:b/>
        </w:rPr>
        <w:t>§ 5</w:t>
      </w:r>
      <w:r>
        <w:t xml:space="preserve"> </w:t>
      </w:r>
    </w:p>
    <w:p w14:paraId="1BF82308" w14:textId="77777777" w:rsidR="003336AF" w:rsidRDefault="00A657FE">
      <w:pPr>
        <w:ind w:left="2"/>
      </w:pPr>
      <w:r>
        <w:t xml:space="preserve">Strony dokonują wyboru prawa polskiego, jako właściwego dla niniejszej Umowy. </w:t>
      </w:r>
    </w:p>
    <w:p w14:paraId="1964B836" w14:textId="77777777" w:rsidR="003336AF" w:rsidRDefault="00A657FE">
      <w:pPr>
        <w:spacing w:after="6" w:line="259" w:lineRule="auto"/>
        <w:ind w:left="0" w:firstLine="0"/>
        <w:jc w:val="left"/>
      </w:pPr>
      <w:r>
        <w:t xml:space="preserve"> </w:t>
      </w:r>
    </w:p>
    <w:p w14:paraId="47FB9BF9" w14:textId="77777777" w:rsidR="003336AF" w:rsidRDefault="00A657FE">
      <w:pPr>
        <w:pStyle w:val="Nagwek1"/>
        <w:ind w:right="4"/>
      </w:pPr>
      <w:r>
        <w:rPr>
          <w:b w:val="0"/>
        </w:rPr>
        <w:t xml:space="preserve"> </w:t>
      </w:r>
      <w:r>
        <w:t>§ 6</w:t>
      </w:r>
      <w:r>
        <w:rPr>
          <w:b w:val="0"/>
        </w:rPr>
        <w:t xml:space="preserve"> </w:t>
      </w:r>
    </w:p>
    <w:p w14:paraId="1A9B8DAE" w14:textId="77777777" w:rsidR="003336AF" w:rsidRDefault="00A657FE">
      <w:pPr>
        <w:spacing w:after="19" w:line="259" w:lineRule="auto"/>
        <w:ind w:left="0" w:firstLine="0"/>
        <w:jc w:val="left"/>
      </w:pPr>
      <w:r>
        <w:t xml:space="preserve"> </w:t>
      </w:r>
    </w:p>
    <w:p w14:paraId="5C97071A" w14:textId="77777777" w:rsidR="003336AF" w:rsidRDefault="00A657FE">
      <w:pPr>
        <w:ind w:left="2"/>
      </w:pPr>
      <w:r>
        <w:t xml:space="preserve">Niniejsza Umowa wchodzi w życie w dniu jej podpisania przez Strony.  </w:t>
      </w:r>
    </w:p>
    <w:p w14:paraId="28F867CF" w14:textId="77777777" w:rsidR="003336AF" w:rsidRDefault="00A657FE">
      <w:pPr>
        <w:spacing w:after="0" w:line="259" w:lineRule="auto"/>
        <w:ind w:left="0" w:firstLine="0"/>
        <w:jc w:val="left"/>
      </w:pPr>
      <w:r>
        <w:t xml:space="preserve"> </w:t>
      </w:r>
    </w:p>
    <w:p w14:paraId="5CB3313C" w14:textId="77777777" w:rsidR="003336AF" w:rsidRDefault="00A657FE">
      <w:pPr>
        <w:spacing w:after="0" w:line="259" w:lineRule="auto"/>
        <w:ind w:left="0" w:firstLine="0"/>
        <w:jc w:val="left"/>
      </w:pPr>
      <w:r>
        <w:t xml:space="preserve">  </w:t>
      </w:r>
    </w:p>
    <w:p w14:paraId="6174BE1C" w14:textId="77777777" w:rsidR="003336AF" w:rsidRDefault="00A657FE">
      <w:pPr>
        <w:ind w:left="2"/>
      </w:pPr>
      <w:r>
        <w:t xml:space="preserve">W imieniu i na rzecz                                                            W imieniu i na rzecz </w:t>
      </w:r>
    </w:p>
    <w:p w14:paraId="56AE26EA" w14:textId="77777777" w:rsidR="003336AF" w:rsidRDefault="00A657FE">
      <w:pPr>
        <w:tabs>
          <w:tab w:val="center" w:pos="2125"/>
          <w:tab w:val="center" w:pos="2833"/>
          <w:tab w:val="center" w:pos="3541"/>
          <w:tab w:val="center" w:pos="4249"/>
          <w:tab w:val="center" w:pos="6246"/>
        </w:tabs>
        <w:ind w:left="-8" w:firstLine="0"/>
        <w:jc w:val="left"/>
      </w:pPr>
      <w:r>
        <w:t xml:space="preserve">Zleceniodawcy: </w:t>
      </w:r>
      <w:r>
        <w:tab/>
        <w:t xml:space="preserve"> </w:t>
      </w:r>
      <w:r>
        <w:tab/>
        <w:t xml:space="preserve"> </w:t>
      </w:r>
      <w:r>
        <w:tab/>
        <w:t xml:space="preserve"> </w:t>
      </w:r>
      <w:r>
        <w:tab/>
        <w:t xml:space="preserve"> </w:t>
      </w:r>
      <w:r>
        <w:tab/>
        <w:t xml:space="preserve">                  Zleceniobiorcy: </w:t>
      </w:r>
    </w:p>
    <w:p w14:paraId="7217CAAD" w14:textId="77777777" w:rsidR="003336AF" w:rsidRDefault="00A657FE">
      <w:pPr>
        <w:spacing w:after="0" w:line="259" w:lineRule="auto"/>
        <w:ind w:left="0" w:firstLine="0"/>
        <w:jc w:val="left"/>
      </w:pPr>
      <w:r>
        <w:t xml:space="preserve"> </w:t>
      </w:r>
    </w:p>
    <w:p w14:paraId="15C74FBA" w14:textId="77777777" w:rsidR="003336AF" w:rsidRDefault="00A657FE">
      <w:pPr>
        <w:spacing w:after="0" w:line="259" w:lineRule="auto"/>
        <w:ind w:left="55" w:firstLine="0"/>
        <w:jc w:val="center"/>
      </w:pPr>
      <w:r>
        <w:t xml:space="preserve">  </w:t>
      </w:r>
    </w:p>
    <w:p w14:paraId="1A4A563C" w14:textId="77777777" w:rsidR="003336AF" w:rsidRDefault="00A657FE">
      <w:pPr>
        <w:spacing w:after="0" w:line="259" w:lineRule="auto"/>
        <w:ind w:left="0" w:firstLine="0"/>
        <w:jc w:val="left"/>
      </w:pPr>
      <w:r>
        <w:t xml:space="preserve"> </w:t>
      </w:r>
    </w:p>
    <w:p w14:paraId="30DAF019" w14:textId="77777777" w:rsidR="003336AF" w:rsidRDefault="00A657FE">
      <w:pPr>
        <w:ind w:left="2"/>
      </w:pPr>
      <w:r>
        <w:t xml:space="preserve"> ______________________________         _________________________________            </w:t>
      </w:r>
    </w:p>
    <w:p w14:paraId="5A39C0AD" w14:textId="77777777" w:rsidR="003336AF" w:rsidRDefault="00A657FE">
      <w:pPr>
        <w:spacing w:after="0" w:line="259" w:lineRule="auto"/>
        <w:ind w:left="117" w:firstLine="0"/>
        <w:jc w:val="center"/>
      </w:pPr>
      <w:r>
        <w:t xml:space="preserve">                                                </w:t>
      </w:r>
    </w:p>
    <w:p w14:paraId="74A1A5A1" w14:textId="431631F2" w:rsidR="00F22DF5" w:rsidRDefault="00A657FE">
      <w:pPr>
        <w:spacing w:after="0" w:line="259" w:lineRule="auto"/>
        <w:ind w:left="0" w:firstLine="0"/>
        <w:jc w:val="left"/>
      </w:pPr>
      <w:r>
        <w:t xml:space="preserve"> </w:t>
      </w:r>
    </w:p>
    <w:p w14:paraId="4586F2B2" w14:textId="77777777" w:rsidR="00F22DF5" w:rsidRDefault="00F22DF5">
      <w:pPr>
        <w:spacing w:after="160" w:line="259" w:lineRule="auto"/>
        <w:ind w:left="0" w:firstLine="0"/>
        <w:jc w:val="left"/>
      </w:pPr>
      <w:r>
        <w:br w:type="page"/>
      </w:r>
    </w:p>
    <w:p w14:paraId="379CB4BC" w14:textId="77777777" w:rsidR="003336AF" w:rsidRDefault="00A657FE">
      <w:pPr>
        <w:spacing w:after="3" w:line="265" w:lineRule="auto"/>
        <w:ind w:left="-5"/>
        <w:jc w:val="left"/>
      </w:pPr>
      <w:r>
        <w:rPr>
          <w:b/>
          <w:i/>
        </w:rPr>
        <w:lastRenderedPageBreak/>
        <w:t>Załącznik nr 1</w:t>
      </w:r>
      <w:r>
        <w:rPr>
          <w:b/>
          <w:i/>
          <w:color w:val="676767"/>
        </w:rPr>
        <w:t xml:space="preserve">  </w:t>
      </w:r>
    </w:p>
    <w:p w14:paraId="11CE64BF" w14:textId="77777777" w:rsidR="003336AF" w:rsidRDefault="00A657FE">
      <w:pPr>
        <w:spacing w:after="3" w:line="265" w:lineRule="auto"/>
        <w:ind w:left="-5"/>
        <w:jc w:val="left"/>
      </w:pPr>
      <w:r>
        <w:rPr>
          <w:b/>
          <w:i/>
        </w:rPr>
        <w:t>Wykaz osób, które będą miały dostęp do Tajemnicy Spółki ORLEN S.A.</w:t>
      </w:r>
      <w:r>
        <w:rPr>
          <w:b/>
        </w:rPr>
        <w:t xml:space="preserve"> </w:t>
      </w:r>
    </w:p>
    <w:p w14:paraId="35FB9BB3" w14:textId="77777777" w:rsidR="003336AF" w:rsidRDefault="00A657FE">
      <w:pPr>
        <w:spacing w:after="0" w:line="259" w:lineRule="auto"/>
        <w:ind w:left="0" w:firstLine="0"/>
        <w:jc w:val="left"/>
      </w:pPr>
      <w:r>
        <w:t xml:space="preserve"> </w:t>
      </w:r>
    </w:p>
    <w:p w14:paraId="1090F13B" w14:textId="77777777" w:rsidR="003336AF" w:rsidRDefault="00A657FE">
      <w:pPr>
        <w:spacing w:after="0" w:line="259" w:lineRule="auto"/>
        <w:ind w:left="0" w:firstLine="0"/>
        <w:jc w:val="left"/>
      </w:pPr>
      <w:r>
        <w:t xml:space="preserve">  </w:t>
      </w:r>
      <w:r>
        <w:rPr>
          <w:b/>
        </w:rPr>
        <w:t xml:space="preserve"> </w:t>
      </w:r>
      <w:r>
        <w:t xml:space="preserve"> </w:t>
      </w:r>
    </w:p>
    <w:p w14:paraId="238317B0" w14:textId="77777777" w:rsidR="003336AF" w:rsidRDefault="00A657FE">
      <w:pPr>
        <w:pStyle w:val="Nagwek1"/>
        <w:ind w:right="5"/>
      </w:pPr>
      <w:r>
        <w:t>WYKAZ  OSÓB*</w:t>
      </w:r>
      <w:r>
        <w:rPr>
          <w:b w:val="0"/>
        </w:rPr>
        <w:t xml:space="preserve"> </w:t>
      </w:r>
    </w:p>
    <w:p w14:paraId="773077B4" w14:textId="77777777" w:rsidR="003336AF" w:rsidRDefault="00A657FE">
      <w:pPr>
        <w:spacing w:after="0" w:line="259" w:lineRule="auto"/>
        <w:ind w:right="3"/>
        <w:jc w:val="center"/>
      </w:pPr>
      <w:r>
        <w:t xml:space="preserve">które będą miały dostęp do informacji stanowiących Tajemnicę Spółki ORLEN S.A. i/lub </w:t>
      </w:r>
    </w:p>
    <w:p w14:paraId="196D1A25" w14:textId="77777777" w:rsidR="003336AF" w:rsidRDefault="00A657FE">
      <w:pPr>
        <w:spacing w:after="0" w:line="259" w:lineRule="auto"/>
        <w:ind w:right="8"/>
        <w:jc w:val="center"/>
      </w:pPr>
      <w:r>
        <w:t xml:space="preserve">Tajemnicę Spółki innej Spółki, wchodzącej w skład GK ORLEN </w:t>
      </w:r>
    </w:p>
    <w:p w14:paraId="0990CAB2" w14:textId="77777777" w:rsidR="003336AF" w:rsidRDefault="00A657FE">
      <w:pPr>
        <w:spacing w:after="0" w:line="259" w:lineRule="auto"/>
        <w:ind w:left="0" w:firstLine="0"/>
        <w:jc w:val="left"/>
      </w:pPr>
      <w:r>
        <w:t xml:space="preserve"> </w:t>
      </w:r>
    </w:p>
    <w:p w14:paraId="12BCCC8F" w14:textId="77777777" w:rsidR="003336AF" w:rsidRDefault="00A657FE">
      <w:pPr>
        <w:spacing w:after="0" w:line="259" w:lineRule="auto"/>
        <w:ind w:left="0" w:firstLine="0"/>
        <w:jc w:val="left"/>
      </w:pPr>
      <w:r>
        <w:t xml:space="preserve">  </w:t>
      </w:r>
    </w:p>
    <w:p w14:paraId="6BF5F077" w14:textId="77777777" w:rsidR="00AC40CD" w:rsidRDefault="00A657FE">
      <w:pPr>
        <w:spacing w:after="0" w:line="259" w:lineRule="auto"/>
        <w:ind w:left="0" w:firstLine="0"/>
        <w:jc w:val="left"/>
      </w:pPr>
      <w:r>
        <w:t xml:space="preserve"> </w:t>
      </w:r>
    </w:p>
    <w:tbl>
      <w:tblPr>
        <w:tblStyle w:val="TableGrid1"/>
        <w:tblW w:w="9182" w:type="dxa"/>
        <w:tblInd w:w="118" w:type="dxa"/>
        <w:tblCellMar>
          <w:top w:w="4" w:type="dxa"/>
          <w:left w:w="108" w:type="dxa"/>
          <w:right w:w="63" w:type="dxa"/>
        </w:tblCellMar>
        <w:tblLook w:val="04A0" w:firstRow="1" w:lastRow="0" w:firstColumn="1" w:lastColumn="0" w:noHBand="0" w:noVBand="1"/>
      </w:tblPr>
      <w:tblGrid>
        <w:gridCol w:w="564"/>
        <w:gridCol w:w="2482"/>
        <w:gridCol w:w="2120"/>
        <w:gridCol w:w="1510"/>
        <w:gridCol w:w="1683"/>
        <w:gridCol w:w="823"/>
      </w:tblGrid>
      <w:tr w:rsidR="00AC40CD" w:rsidRPr="008451DF" w14:paraId="6B7DF001" w14:textId="77777777" w:rsidTr="001F256D">
        <w:trPr>
          <w:trHeight w:val="806"/>
        </w:trPr>
        <w:tc>
          <w:tcPr>
            <w:tcW w:w="9182" w:type="dxa"/>
            <w:gridSpan w:val="6"/>
            <w:tcBorders>
              <w:top w:val="single" w:sz="8" w:space="0" w:color="000000"/>
              <w:left w:val="single" w:sz="8" w:space="0" w:color="000000"/>
              <w:bottom w:val="single" w:sz="8" w:space="0" w:color="000000"/>
              <w:right w:val="single" w:sz="8" w:space="0" w:color="000000"/>
            </w:tcBorders>
          </w:tcPr>
          <w:p w14:paraId="5516EC8E" w14:textId="0CF85F4B" w:rsidR="00AC40CD" w:rsidRPr="008451DF" w:rsidRDefault="00AC40CD" w:rsidP="001F256D">
            <w:pPr>
              <w:spacing w:after="261" w:line="259" w:lineRule="auto"/>
              <w:ind w:left="2" w:firstLine="0"/>
              <w:jc w:val="left"/>
            </w:pPr>
            <w:r w:rsidRPr="008451DF">
              <w:rPr>
                <w:b/>
                <w:color w:val="676767"/>
              </w:rPr>
              <w:t xml:space="preserve">Dotyczy realizacji </w:t>
            </w:r>
            <w:r w:rsidR="00917247">
              <w:rPr>
                <w:b/>
                <w:color w:val="676767"/>
              </w:rPr>
              <w:t xml:space="preserve"> </w:t>
            </w:r>
            <w:r w:rsidR="00194C82">
              <w:rPr>
                <w:b/>
                <w:color w:val="676767"/>
              </w:rPr>
              <w:t>w</w:t>
            </w:r>
            <w:r w:rsidR="00917247" w:rsidRPr="00917247">
              <w:rPr>
                <w:b/>
                <w:color w:val="676767"/>
              </w:rPr>
              <w:t>drożeni</w:t>
            </w:r>
            <w:r w:rsidR="00194C82">
              <w:rPr>
                <w:b/>
                <w:color w:val="676767"/>
              </w:rPr>
              <w:t>a</w:t>
            </w:r>
            <w:r w:rsidR="00917247" w:rsidRPr="00917247">
              <w:rPr>
                <w:b/>
                <w:color w:val="676767"/>
              </w:rPr>
              <w:t xml:space="preserve"> </w:t>
            </w:r>
            <w:r w:rsidR="00194C82">
              <w:rPr>
                <w:b/>
                <w:color w:val="676767"/>
              </w:rPr>
              <w:t xml:space="preserve">systemu do weryfikacji i lokalizacji rozszczelnień na rurociągach </w:t>
            </w:r>
            <w:r w:rsidR="0007576C">
              <w:rPr>
                <w:b/>
                <w:color w:val="676767"/>
              </w:rPr>
              <w:t xml:space="preserve">w Gdańsku </w:t>
            </w:r>
            <w:r w:rsidR="00917247" w:rsidRPr="00917247">
              <w:rPr>
                <w:b/>
                <w:color w:val="676767"/>
              </w:rPr>
              <w:t>oraz zakup usług utrzymania i rozwoju</w:t>
            </w:r>
          </w:p>
        </w:tc>
      </w:tr>
      <w:tr w:rsidR="00AC40CD" w:rsidRPr="008451DF" w14:paraId="6D611A3D" w14:textId="77777777" w:rsidTr="001F256D">
        <w:trPr>
          <w:trHeight w:val="1592"/>
        </w:trPr>
        <w:tc>
          <w:tcPr>
            <w:tcW w:w="564" w:type="dxa"/>
            <w:tcBorders>
              <w:top w:val="single" w:sz="8" w:space="0" w:color="000000"/>
              <w:left w:val="single" w:sz="8" w:space="0" w:color="000000"/>
              <w:bottom w:val="single" w:sz="8" w:space="0" w:color="000000"/>
              <w:right w:val="single" w:sz="8" w:space="0" w:color="000000"/>
            </w:tcBorders>
            <w:vAlign w:val="center"/>
          </w:tcPr>
          <w:p w14:paraId="596D5032" w14:textId="77777777" w:rsidR="00AC40CD" w:rsidRPr="008451DF" w:rsidRDefault="00AC40CD" w:rsidP="001F256D">
            <w:pPr>
              <w:spacing w:after="0" w:line="259" w:lineRule="auto"/>
              <w:ind w:left="2" w:firstLine="0"/>
              <w:jc w:val="left"/>
            </w:pPr>
            <w:r w:rsidRPr="008451DF">
              <w:rPr>
                <w:b/>
                <w:color w:val="676767"/>
              </w:rPr>
              <w:t>Lp.</w:t>
            </w:r>
            <w:r w:rsidRPr="008451DF">
              <w:t xml:space="preserve"> </w:t>
            </w:r>
          </w:p>
        </w:tc>
        <w:tc>
          <w:tcPr>
            <w:tcW w:w="2482" w:type="dxa"/>
            <w:tcBorders>
              <w:top w:val="single" w:sz="8" w:space="0" w:color="000000"/>
              <w:left w:val="single" w:sz="8" w:space="0" w:color="000000"/>
              <w:bottom w:val="single" w:sz="8" w:space="0" w:color="000000"/>
              <w:right w:val="single" w:sz="8" w:space="0" w:color="000000"/>
            </w:tcBorders>
            <w:vAlign w:val="center"/>
          </w:tcPr>
          <w:p w14:paraId="51AA757D" w14:textId="77777777" w:rsidR="00AC40CD" w:rsidRPr="008451DF" w:rsidRDefault="00AC40CD" w:rsidP="001F256D">
            <w:pPr>
              <w:spacing w:after="256" w:line="259" w:lineRule="auto"/>
              <w:ind w:left="0" w:firstLine="0"/>
              <w:jc w:val="left"/>
            </w:pPr>
            <w:r w:rsidRPr="008451DF">
              <w:t xml:space="preserve"> </w:t>
            </w:r>
          </w:p>
          <w:p w14:paraId="136A28C2" w14:textId="77777777" w:rsidR="00AC40CD" w:rsidRPr="008451DF" w:rsidRDefault="00AC40CD" w:rsidP="001F256D">
            <w:pPr>
              <w:spacing w:after="0" w:line="259" w:lineRule="auto"/>
              <w:ind w:left="0" w:right="428" w:firstLine="0"/>
            </w:pPr>
            <w:r w:rsidRPr="008451DF">
              <w:rPr>
                <w:b/>
                <w:color w:val="676767"/>
              </w:rPr>
              <w:t>Imię i nazwisko osoby składającej oświadczenie</w:t>
            </w:r>
            <w:r w:rsidRPr="008451DF">
              <w:t xml:space="preserve"> </w:t>
            </w:r>
          </w:p>
        </w:tc>
        <w:tc>
          <w:tcPr>
            <w:tcW w:w="2120" w:type="dxa"/>
            <w:tcBorders>
              <w:top w:val="single" w:sz="8" w:space="0" w:color="000000"/>
              <w:left w:val="single" w:sz="8" w:space="0" w:color="000000"/>
              <w:bottom w:val="single" w:sz="8" w:space="0" w:color="000000"/>
              <w:right w:val="single" w:sz="8" w:space="0" w:color="000000"/>
            </w:tcBorders>
            <w:vAlign w:val="center"/>
          </w:tcPr>
          <w:p w14:paraId="6AAA66FA" w14:textId="77777777" w:rsidR="00AC40CD" w:rsidRPr="008451DF" w:rsidRDefault="00AC40CD" w:rsidP="001F256D">
            <w:pPr>
              <w:spacing w:after="256" w:line="259" w:lineRule="auto"/>
              <w:ind w:left="0" w:firstLine="0"/>
              <w:jc w:val="left"/>
            </w:pPr>
            <w:r w:rsidRPr="008451DF">
              <w:t xml:space="preserve"> </w:t>
            </w:r>
          </w:p>
          <w:p w14:paraId="263D701F" w14:textId="77777777" w:rsidR="00AC40CD" w:rsidRPr="008451DF" w:rsidRDefault="00AC40CD" w:rsidP="001F256D">
            <w:pPr>
              <w:spacing w:after="0" w:line="259" w:lineRule="auto"/>
              <w:ind w:left="0" w:right="12" w:firstLine="0"/>
              <w:jc w:val="left"/>
            </w:pPr>
            <w:r w:rsidRPr="008451DF">
              <w:rPr>
                <w:b/>
                <w:color w:val="676767"/>
              </w:rPr>
              <w:t>Stanowisko osoby składającej oświadczenie</w:t>
            </w:r>
            <w:r w:rsidRPr="008451DF">
              <w:rPr>
                <w:color w:val="676767"/>
              </w:rPr>
              <w:t>**</w:t>
            </w:r>
            <w:r w:rsidRPr="008451DF">
              <w:t xml:space="preserve"> </w:t>
            </w:r>
          </w:p>
        </w:tc>
        <w:tc>
          <w:tcPr>
            <w:tcW w:w="1510" w:type="dxa"/>
            <w:tcBorders>
              <w:top w:val="single" w:sz="8" w:space="0" w:color="000000"/>
              <w:left w:val="single" w:sz="8" w:space="0" w:color="000000"/>
              <w:bottom w:val="single" w:sz="8" w:space="0" w:color="000000"/>
              <w:right w:val="single" w:sz="8" w:space="0" w:color="000000"/>
            </w:tcBorders>
            <w:vAlign w:val="center"/>
          </w:tcPr>
          <w:p w14:paraId="1E030CF0" w14:textId="77777777" w:rsidR="00AC40CD" w:rsidRPr="008451DF" w:rsidRDefault="00AC40CD" w:rsidP="001F256D">
            <w:pPr>
              <w:spacing w:after="256" w:line="259" w:lineRule="auto"/>
              <w:ind w:left="0" w:firstLine="0"/>
              <w:jc w:val="left"/>
            </w:pPr>
            <w:r w:rsidRPr="008451DF">
              <w:t xml:space="preserve"> </w:t>
            </w:r>
          </w:p>
          <w:p w14:paraId="76140516" w14:textId="77777777" w:rsidR="00AC40CD" w:rsidRPr="008451DF" w:rsidRDefault="00AC40CD" w:rsidP="001F256D">
            <w:pPr>
              <w:spacing w:after="0" w:line="259" w:lineRule="auto"/>
              <w:ind w:left="0" w:firstLine="0"/>
              <w:jc w:val="left"/>
            </w:pPr>
            <w:r w:rsidRPr="008451DF">
              <w:rPr>
                <w:b/>
                <w:color w:val="676767"/>
              </w:rPr>
              <w:t>Firma</w:t>
            </w:r>
            <w:r w:rsidRPr="008451DF">
              <w:t xml:space="preserve"> </w:t>
            </w:r>
          </w:p>
        </w:tc>
        <w:tc>
          <w:tcPr>
            <w:tcW w:w="1683" w:type="dxa"/>
            <w:tcBorders>
              <w:top w:val="single" w:sz="8" w:space="0" w:color="000000"/>
              <w:left w:val="single" w:sz="8" w:space="0" w:color="000000"/>
              <w:bottom w:val="single" w:sz="8" w:space="0" w:color="000000"/>
              <w:right w:val="single" w:sz="8" w:space="0" w:color="000000"/>
            </w:tcBorders>
            <w:vAlign w:val="center"/>
          </w:tcPr>
          <w:p w14:paraId="79141C24" w14:textId="77777777" w:rsidR="00AC40CD" w:rsidRPr="008451DF" w:rsidRDefault="00AC40CD" w:rsidP="001F256D">
            <w:pPr>
              <w:spacing w:after="256" w:line="259" w:lineRule="auto"/>
              <w:ind w:left="0" w:firstLine="0"/>
              <w:jc w:val="left"/>
            </w:pPr>
            <w:r w:rsidRPr="008451DF">
              <w:t xml:space="preserve"> </w:t>
            </w:r>
          </w:p>
          <w:p w14:paraId="13889AB9" w14:textId="77777777" w:rsidR="00AC40CD" w:rsidRPr="008451DF" w:rsidRDefault="00AC40CD" w:rsidP="001F256D">
            <w:pPr>
              <w:spacing w:after="0" w:line="259" w:lineRule="auto"/>
              <w:ind w:left="0" w:firstLine="0"/>
              <w:jc w:val="left"/>
            </w:pPr>
            <w:r w:rsidRPr="008451DF">
              <w:rPr>
                <w:b/>
                <w:color w:val="676767"/>
              </w:rPr>
              <w:t>Data złożenia oświadczenia</w:t>
            </w:r>
            <w:r w:rsidRPr="008451DF">
              <w:t xml:space="preserve"> </w:t>
            </w:r>
          </w:p>
        </w:tc>
        <w:tc>
          <w:tcPr>
            <w:tcW w:w="823" w:type="dxa"/>
            <w:tcBorders>
              <w:top w:val="single" w:sz="8" w:space="0" w:color="000000"/>
              <w:left w:val="single" w:sz="8" w:space="0" w:color="000000"/>
              <w:bottom w:val="single" w:sz="8" w:space="0" w:color="000000"/>
              <w:right w:val="single" w:sz="8" w:space="0" w:color="000000"/>
            </w:tcBorders>
          </w:tcPr>
          <w:p w14:paraId="7AA4789B" w14:textId="77777777" w:rsidR="00AC40CD" w:rsidRPr="008451DF" w:rsidRDefault="00AC40CD" w:rsidP="001F256D">
            <w:pPr>
              <w:spacing w:after="256" w:line="259" w:lineRule="auto"/>
              <w:ind w:left="0" w:firstLine="0"/>
              <w:jc w:val="left"/>
            </w:pPr>
            <w:r w:rsidRPr="008451DF">
              <w:t xml:space="preserve"> </w:t>
            </w:r>
          </w:p>
          <w:p w14:paraId="12B3C481" w14:textId="77777777" w:rsidR="00AC40CD" w:rsidRPr="008451DF" w:rsidRDefault="00AC40CD" w:rsidP="001F256D">
            <w:pPr>
              <w:spacing w:after="261" w:line="259" w:lineRule="auto"/>
              <w:ind w:left="0" w:firstLine="0"/>
              <w:jc w:val="left"/>
            </w:pPr>
            <w:r w:rsidRPr="008451DF">
              <w:rPr>
                <w:b/>
                <w:color w:val="676767"/>
              </w:rPr>
              <w:t>Uwagi</w:t>
            </w:r>
            <w:r w:rsidRPr="008451DF">
              <w:t xml:space="preserve"> </w:t>
            </w:r>
          </w:p>
          <w:p w14:paraId="15863573" w14:textId="77777777" w:rsidR="00AC40CD" w:rsidRPr="008451DF" w:rsidRDefault="00AC40CD" w:rsidP="001F256D">
            <w:pPr>
              <w:spacing w:after="0" w:line="259" w:lineRule="auto"/>
              <w:ind w:left="0" w:firstLine="0"/>
              <w:jc w:val="left"/>
            </w:pPr>
            <w:r w:rsidRPr="008451DF">
              <w:t xml:space="preserve"> </w:t>
            </w:r>
          </w:p>
          <w:p w14:paraId="58BD332D" w14:textId="77777777" w:rsidR="00AC40CD" w:rsidRPr="008451DF" w:rsidRDefault="00AC40CD" w:rsidP="001F256D">
            <w:pPr>
              <w:spacing w:after="0" w:line="259" w:lineRule="auto"/>
              <w:ind w:left="0" w:firstLine="0"/>
              <w:jc w:val="left"/>
            </w:pPr>
            <w:r w:rsidRPr="008451DF">
              <w:t xml:space="preserve"> </w:t>
            </w:r>
          </w:p>
        </w:tc>
      </w:tr>
      <w:tr w:rsidR="00AC40CD" w:rsidRPr="008451DF" w14:paraId="27C36150" w14:textId="77777777" w:rsidTr="001F256D">
        <w:trPr>
          <w:trHeight w:val="806"/>
        </w:trPr>
        <w:tc>
          <w:tcPr>
            <w:tcW w:w="564" w:type="dxa"/>
            <w:tcBorders>
              <w:top w:val="single" w:sz="8" w:space="0" w:color="000000"/>
              <w:left w:val="single" w:sz="8" w:space="0" w:color="000000"/>
              <w:bottom w:val="single" w:sz="8" w:space="0" w:color="000000"/>
              <w:right w:val="single" w:sz="8" w:space="0" w:color="000000"/>
            </w:tcBorders>
            <w:vAlign w:val="center"/>
          </w:tcPr>
          <w:p w14:paraId="41388EA5" w14:textId="77777777" w:rsidR="00AC40CD" w:rsidRPr="008451DF" w:rsidRDefault="00AC40CD" w:rsidP="001F256D">
            <w:pPr>
              <w:spacing w:after="0" w:line="259" w:lineRule="auto"/>
              <w:ind w:left="2" w:firstLine="0"/>
              <w:jc w:val="left"/>
            </w:pPr>
            <w:r w:rsidRPr="008451DF">
              <w:rPr>
                <w:color w:val="676767"/>
              </w:rPr>
              <w:t xml:space="preserve"> </w:t>
            </w:r>
            <w:r w:rsidRPr="008451DF">
              <w:t xml:space="preserve"> </w:t>
            </w:r>
            <w:r>
              <w:t>1.</w:t>
            </w:r>
          </w:p>
        </w:tc>
        <w:tc>
          <w:tcPr>
            <w:tcW w:w="2482" w:type="dxa"/>
            <w:tcBorders>
              <w:top w:val="single" w:sz="8" w:space="0" w:color="000000"/>
              <w:left w:val="single" w:sz="8" w:space="0" w:color="000000"/>
              <w:bottom w:val="single" w:sz="8" w:space="0" w:color="000000"/>
              <w:right w:val="single" w:sz="8" w:space="0" w:color="000000"/>
            </w:tcBorders>
            <w:vAlign w:val="center"/>
          </w:tcPr>
          <w:p w14:paraId="31C52CC7" w14:textId="5F5E1766" w:rsidR="00AC40CD" w:rsidRPr="008451DF" w:rsidRDefault="00AC40CD" w:rsidP="001F256D">
            <w:pPr>
              <w:spacing w:after="0" w:line="259" w:lineRule="auto"/>
              <w:ind w:left="0" w:firstLine="0"/>
              <w:jc w:val="left"/>
            </w:pPr>
          </w:p>
        </w:tc>
        <w:tc>
          <w:tcPr>
            <w:tcW w:w="2120" w:type="dxa"/>
            <w:tcBorders>
              <w:top w:val="single" w:sz="8" w:space="0" w:color="000000"/>
              <w:left w:val="single" w:sz="8" w:space="0" w:color="000000"/>
              <w:bottom w:val="single" w:sz="8" w:space="0" w:color="000000"/>
              <w:right w:val="single" w:sz="8" w:space="0" w:color="000000"/>
            </w:tcBorders>
            <w:vAlign w:val="center"/>
          </w:tcPr>
          <w:p w14:paraId="7453AA27" w14:textId="1827B259" w:rsidR="00AC40CD" w:rsidRPr="008451DF" w:rsidRDefault="00AC40CD" w:rsidP="007167C3">
            <w:pPr>
              <w:spacing w:after="0" w:line="259" w:lineRule="auto"/>
              <w:ind w:left="0" w:firstLine="0"/>
              <w:jc w:val="left"/>
            </w:pPr>
            <w:r w:rsidRPr="008451DF">
              <w:t xml:space="preserve"> </w:t>
            </w:r>
          </w:p>
        </w:tc>
        <w:tc>
          <w:tcPr>
            <w:tcW w:w="1510" w:type="dxa"/>
            <w:tcBorders>
              <w:top w:val="single" w:sz="8" w:space="0" w:color="000000"/>
              <w:left w:val="single" w:sz="8" w:space="0" w:color="000000"/>
              <w:bottom w:val="single" w:sz="8" w:space="0" w:color="000000"/>
              <w:right w:val="single" w:sz="8" w:space="0" w:color="000000"/>
            </w:tcBorders>
            <w:vAlign w:val="center"/>
          </w:tcPr>
          <w:p w14:paraId="48B38E88" w14:textId="51C031DD" w:rsidR="00AC40CD" w:rsidRPr="008451DF" w:rsidRDefault="00AC40CD" w:rsidP="001F256D">
            <w:pPr>
              <w:spacing w:after="0" w:line="259" w:lineRule="auto"/>
              <w:ind w:left="0" w:firstLine="0"/>
              <w:jc w:val="left"/>
            </w:pPr>
          </w:p>
        </w:tc>
        <w:tc>
          <w:tcPr>
            <w:tcW w:w="1683" w:type="dxa"/>
            <w:tcBorders>
              <w:top w:val="single" w:sz="8" w:space="0" w:color="000000"/>
              <w:left w:val="single" w:sz="8" w:space="0" w:color="000000"/>
              <w:bottom w:val="single" w:sz="8" w:space="0" w:color="000000"/>
              <w:right w:val="single" w:sz="8" w:space="0" w:color="000000"/>
            </w:tcBorders>
            <w:vAlign w:val="center"/>
          </w:tcPr>
          <w:p w14:paraId="2B6FD4B2" w14:textId="5BDEFB5A" w:rsidR="00AC40CD" w:rsidRPr="008451DF" w:rsidRDefault="00AC40CD" w:rsidP="007167C3">
            <w:pPr>
              <w:spacing w:after="0" w:line="259" w:lineRule="auto"/>
              <w:ind w:left="0" w:firstLine="0"/>
              <w:jc w:val="left"/>
            </w:pPr>
            <w:r w:rsidRPr="008451DF">
              <w:t xml:space="preserve"> </w:t>
            </w:r>
          </w:p>
        </w:tc>
        <w:tc>
          <w:tcPr>
            <w:tcW w:w="823" w:type="dxa"/>
            <w:tcBorders>
              <w:top w:val="single" w:sz="8" w:space="0" w:color="000000"/>
              <w:left w:val="single" w:sz="8" w:space="0" w:color="000000"/>
              <w:bottom w:val="single" w:sz="8" w:space="0" w:color="000000"/>
              <w:right w:val="single" w:sz="8" w:space="0" w:color="000000"/>
            </w:tcBorders>
            <w:vAlign w:val="center"/>
          </w:tcPr>
          <w:p w14:paraId="7C3F699B" w14:textId="77777777" w:rsidR="00AC40CD" w:rsidRPr="008451DF" w:rsidRDefault="00AC40CD" w:rsidP="001F256D">
            <w:pPr>
              <w:spacing w:after="0" w:line="259" w:lineRule="auto"/>
              <w:ind w:left="0" w:firstLine="0"/>
              <w:jc w:val="left"/>
            </w:pPr>
            <w:r w:rsidRPr="008451DF">
              <w:t xml:space="preserve"> </w:t>
            </w:r>
          </w:p>
        </w:tc>
      </w:tr>
      <w:tr w:rsidR="00AC40CD" w:rsidRPr="008451DF" w14:paraId="2BC9B6AA" w14:textId="77777777" w:rsidTr="001F256D">
        <w:trPr>
          <w:trHeight w:val="804"/>
        </w:trPr>
        <w:tc>
          <w:tcPr>
            <w:tcW w:w="564" w:type="dxa"/>
            <w:tcBorders>
              <w:top w:val="single" w:sz="8" w:space="0" w:color="000000"/>
              <w:left w:val="single" w:sz="8" w:space="0" w:color="000000"/>
              <w:bottom w:val="single" w:sz="8" w:space="0" w:color="000000"/>
              <w:right w:val="single" w:sz="8" w:space="0" w:color="000000"/>
            </w:tcBorders>
            <w:vAlign w:val="center"/>
          </w:tcPr>
          <w:p w14:paraId="0D78F33C" w14:textId="77777777" w:rsidR="00AC40CD" w:rsidRPr="008451DF" w:rsidRDefault="00AC40CD" w:rsidP="001F256D">
            <w:pPr>
              <w:spacing w:after="0" w:line="259" w:lineRule="auto"/>
              <w:ind w:left="2" w:firstLine="0"/>
              <w:jc w:val="left"/>
            </w:pPr>
            <w:r w:rsidRPr="008451DF">
              <w:rPr>
                <w:color w:val="676767"/>
              </w:rPr>
              <w:t xml:space="preserve"> </w:t>
            </w:r>
            <w:r w:rsidRPr="008451DF">
              <w:t xml:space="preserve"> </w:t>
            </w:r>
            <w:r>
              <w:t>2.</w:t>
            </w:r>
          </w:p>
        </w:tc>
        <w:tc>
          <w:tcPr>
            <w:tcW w:w="2482" w:type="dxa"/>
            <w:tcBorders>
              <w:top w:val="single" w:sz="8" w:space="0" w:color="000000"/>
              <w:left w:val="single" w:sz="8" w:space="0" w:color="000000"/>
              <w:bottom w:val="single" w:sz="8" w:space="0" w:color="000000"/>
              <w:right w:val="single" w:sz="8" w:space="0" w:color="000000"/>
            </w:tcBorders>
            <w:vAlign w:val="center"/>
          </w:tcPr>
          <w:p w14:paraId="74180EF9" w14:textId="1F5B9764" w:rsidR="00AC40CD" w:rsidRPr="008451DF" w:rsidRDefault="00AC40CD" w:rsidP="001F256D">
            <w:pPr>
              <w:spacing w:after="0" w:line="259" w:lineRule="auto"/>
              <w:ind w:left="0" w:firstLine="0"/>
              <w:jc w:val="left"/>
            </w:pPr>
          </w:p>
        </w:tc>
        <w:tc>
          <w:tcPr>
            <w:tcW w:w="2120" w:type="dxa"/>
            <w:tcBorders>
              <w:top w:val="single" w:sz="8" w:space="0" w:color="000000"/>
              <w:left w:val="single" w:sz="8" w:space="0" w:color="000000"/>
              <w:bottom w:val="single" w:sz="8" w:space="0" w:color="000000"/>
              <w:right w:val="single" w:sz="8" w:space="0" w:color="000000"/>
            </w:tcBorders>
            <w:vAlign w:val="center"/>
          </w:tcPr>
          <w:p w14:paraId="5A035FEA" w14:textId="0141AB1D" w:rsidR="00AC40CD" w:rsidRPr="008451DF" w:rsidRDefault="00AC40CD" w:rsidP="001F256D">
            <w:pPr>
              <w:spacing w:after="0" w:line="259" w:lineRule="auto"/>
              <w:ind w:left="0" w:firstLine="0"/>
              <w:jc w:val="left"/>
            </w:pPr>
          </w:p>
        </w:tc>
        <w:tc>
          <w:tcPr>
            <w:tcW w:w="1510" w:type="dxa"/>
            <w:tcBorders>
              <w:top w:val="single" w:sz="8" w:space="0" w:color="000000"/>
              <w:left w:val="single" w:sz="8" w:space="0" w:color="000000"/>
              <w:bottom w:val="single" w:sz="8" w:space="0" w:color="000000"/>
              <w:right w:val="single" w:sz="8" w:space="0" w:color="000000"/>
            </w:tcBorders>
            <w:vAlign w:val="center"/>
          </w:tcPr>
          <w:p w14:paraId="4E837EC8" w14:textId="778AB3A1" w:rsidR="00AC40CD" w:rsidRPr="008451DF" w:rsidRDefault="00AC40CD" w:rsidP="001F256D">
            <w:pPr>
              <w:spacing w:after="0" w:line="259" w:lineRule="auto"/>
              <w:ind w:left="0" w:firstLine="0"/>
              <w:jc w:val="left"/>
            </w:pPr>
          </w:p>
        </w:tc>
        <w:tc>
          <w:tcPr>
            <w:tcW w:w="1683" w:type="dxa"/>
            <w:tcBorders>
              <w:top w:val="single" w:sz="8" w:space="0" w:color="000000"/>
              <w:left w:val="single" w:sz="8" w:space="0" w:color="000000"/>
              <w:bottom w:val="single" w:sz="8" w:space="0" w:color="000000"/>
              <w:right w:val="single" w:sz="8" w:space="0" w:color="000000"/>
            </w:tcBorders>
            <w:vAlign w:val="center"/>
          </w:tcPr>
          <w:p w14:paraId="25A39247" w14:textId="20C6F483" w:rsidR="00AC40CD" w:rsidRPr="008451DF" w:rsidRDefault="00AC40CD" w:rsidP="007167C3">
            <w:pPr>
              <w:spacing w:after="0" w:line="259" w:lineRule="auto"/>
              <w:ind w:left="0" w:firstLine="0"/>
              <w:jc w:val="left"/>
            </w:pPr>
            <w:r w:rsidRPr="008451DF">
              <w:t xml:space="preserve"> </w:t>
            </w:r>
          </w:p>
        </w:tc>
        <w:tc>
          <w:tcPr>
            <w:tcW w:w="823" w:type="dxa"/>
            <w:tcBorders>
              <w:top w:val="single" w:sz="8" w:space="0" w:color="000000"/>
              <w:left w:val="single" w:sz="8" w:space="0" w:color="000000"/>
              <w:bottom w:val="single" w:sz="8" w:space="0" w:color="000000"/>
              <w:right w:val="single" w:sz="8" w:space="0" w:color="000000"/>
            </w:tcBorders>
            <w:vAlign w:val="center"/>
          </w:tcPr>
          <w:p w14:paraId="0F2F7C8C" w14:textId="77777777" w:rsidR="00AC40CD" w:rsidRPr="008451DF" w:rsidRDefault="00AC40CD" w:rsidP="001F256D">
            <w:pPr>
              <w:spacing w:after="0" w:line="259" w:lineRule="auto"/>
              <w:ind w:left="0" w:firstLine="0"/>
              <w:jc w:val="left"/>
            </w:pPr>
            <w:r w:rsidRPr="008451DF">
              <w:t xml:space="preserve"> </w:t>
            </w:r>
          </w:p>
        </w:tc>
      </w:tr>
      <w:tr w:rsidR="00AC40CD" w:rsidRPr="008451DF" w14:paraId="3E34F33C" w14:textId="77777777" w:rsidTr="001F256D">
        <w:trPr>
          <w:trHeight w:val="809"/>
        </w:trPr>
        <w:tc>
          <w:tcPr>
            <w:tcW w:w="564" w:type="dxa"/>
            <w:tcBorders>
              <w:top w:val="single" w:sz="8" w:space="0" w:color="000000"/>
              <w:left w:val="single" w:sz="8" w:space="0" w:color="000000"/>
              <w:bottom w:val="single" w:sz="8" w:space="0" w:color="000000"/>
              <w:right w:val="single" w:sz="8" w:space="0" w:color="000000"/>
            </w:tcBorders>
            <w:vAlign w:val="center"/>
          </w:tcPr>
          <w:p w14:paraId="74716D40" w14:textId="77777777" w:rsidR="00AC40CD" w:rsidRPr="008451DF" w:rsidRDefault="00AC40CD" w:rsidP="001F256D">
            <w:pPr>
              <w:spacing w:after="0" w:line="259" w:lineRule="auto"/>
              <w:ind w:left="2" w:firstLine="0"/>
              <w:jc w:val="left"/>
            </w:pPr>
            <w:r w:rsidRPr="008451DF">
              <w:rPr>
                <w:color w:val="676767"/>
              </w:rPr>
              <w:t xml:space="preserve"> </w:t>
            </w:r>
            <w:r w:rsidRPr="008451DF">
              <w:t xml:space="preserve"> </w:t>
            </w:r>
          </w:p>
        </w:tc>
        <w:tc>
          <w:tcPr>
            <w:tcW w:w="2482" w:type="dxa"/>
            <w:tcBorders>
              <w:top w:val="single" w:sz="8" w:space="0" w:color="000000"/>
              <w:left w:val="single" w:sz="8" w:space="0" w:color="000000"/>
              <w:bottom w:val="single" w:sz="8" w:space="0" w:color="000000"/>
              <w:right w:val="single" w:sz="8" w:space="0" w:color="000000"/>
            </w:tcBorders>
          </w:tcPr>
          <w:p w14:paraId="3E7913C1" w14:textId="77777777" w:rsidR="00AC40CD" w:rsidRPr="008451DF" w:rsidRDefault="00AC40CD" w:rsidP="001F256D">
            <w:pPr>
              <w:spacing w:after="259" w:line="259" w:lineRule="auto"/>
              <w:ind w:left="0" w:firstLine="0"/>
              <w:jc w:val="left"/>
            </w:pPr>
            <w:r w:rsidRPr="008451DF">
              <w:t xml:space="preserve"> </w:t>
            </w:r>
          </w:p>
          <w:p w14:paraId="45F7B558" w14:textId="77777777" w:rsidR="00AC40CD" w:rsidRPr="008451DF" w:rsidRDefault="00AC40CD" w:rsidP="001F256D">
            <w:pPr>
              <w:spacing w:after="0" w:line="259" w:lineRule="auto"/>
              <w:ind w:left="0" w:firstLine="0"/>
              <w:jc w:val="left"/>
            </w:pPr>
            <w:r w:rsidRPr="008451DF">
              <w:rPr>
                <w:color w:val="676767"/>
              </w:rPr>
              <w:t xml:space="preserve"> </w:t>
            </w:r>
            <w:r w:rsidRPr="008451DF">
              <w:t xml:space="preserve"> </w:t>
            </w:r>
          </w:p>
        </w:tc>
        <w:tc>
          <w:tcPr>
            <w:tcW w:w="2120" w:type="dxa"/>
            <w:tcBorders>
              <w:top w:val="single" w:sz="8" w:space="0" w:color="000000"/>
              <w:left w:val="single" w:sz="8" w:space="0" w:color="000000"/>
              <w:bottom w:val="single" w:sz="8" w:space="0" w:color="000000"/>
              <w:right w:val="single" w:sz="8" w:space="0" w:color="000000"/>
            </w:tcBorders>
          </w:tcPr>
          <w:p w14:paraId="4AF4CFD4" w14:textId="77777777" w:rsidR="00AC40CD" w:rsidRPr="008451DF" w:rsidRDefault="00AC40CD" w:rsidP="001F256D">
            <w:pPr>
              <w:spacing w:after="259" w:line="259" w:lineRule="auto"/>
              <w:ind w:left="0" w:firstLine="0"/>
              <w:jc w:val="left"/>
            </w:pPr>
            <w:r w:rsidRPr="008451DF">
              <w:t xml:space="preserve"> </w:t>
            </w:r>
          </w:p>
          <w:p w14:paraId="2CD5D035" w14:textId="77777777" w:rsidR="00AC40CD" w:rsidRPr="008451DF" w:rsidRDefault="00AC40CD" w:rsidP="001F256D">
            <w:pPr>
              <w:spacing w:after="0" w:line="259" w:lineRule="auto"/>
              <w:ind w:left="0" w:firstLine="0"/>
              <w:jc w:val="left"/>
            </w:pPr>
            <w:r w:rsidRPr="008451DF">
              <w:rPr>
                <w:color w:val="676767"/>
              </w:rPr>
              <w:t xml:space="preserve"> </w:t>
            </w:r>
            <w:r w:rsidRPr="008451DF">
              <w:t xml:space="preserve"> </w:t>
            </w:r>
          </w:p>
        </w:tc>
        <w:tc>
          <w:tcPr>
            <w:tcW w:w="1510" w:type="dxa"/>
            <w:tcBorders>
              <w:top w:val="single" w:sz="8" w:space="0" w:color="000000"/>
              <w:left w:val="single" w:sz="8" w:space="0" w:color="000000"/>
              <w:bottom w:val="single" w:sz="8" w:space="0" w:color="000000"/>
              <w:right w:val="single" w:sz="8" w:space="0" w:color="000000"/>
            </w:tcBorders>
          </w:tcPr>
          <w:p w14:paraId="21A15314" w14:textId="77777777" w:rsidR="00AC40CD" w:rsidRPr="008451DF" w:rsidRDefault="00AC40CD" w:rsidP="001F256D">
            <w:pPr>
              <w:spacing w:after="259" w:line="259" w:lineRule="auto"/>
              <w:ind w:left="0" w:firstLine="0"/>
              <w:jc w:val="left"/>
            </w:pPr>
            <w:r w:rsidRPr="008451DF">
              <w:t xml:space="preserve"> </w:t>
            </w:r>
          </w:p>
          <w:p w14:paraId="44FCE73A" w14:textId="77777777" w:rsidR="00AC40CD" w:rsidRPr="008451DF" w:rsidRDefault="00AC40CD" w:rsidP="001F256D">
            <w:pPr>
              <w:spacing w:after="0" w:line="259" w:lineRule="auto"/>
              <w:ind w:left="0" w:firstLine="0"/>
              <w:jc w:val="left"/>
            </w:pPr>
            <w:r w:rsidRPr="008451DF">
              <w:rPr>
                <w:color w:val="676767"/>
              </w:rPr>
              <w:t xml:space="preserve"> </w:t>
            </w:r>
            <w:r w:rsidRPr="008451DF">
              <w:t xml:space="preserve"> </w:t>
            </w:r>
          </w:p>
        </w:tc>
        <w:tc>
          <w:tcPr>
            <w:tcW w:w="1683" w:type="dxa"/>
            <w:tcBorders>
              <w:top w:val="single" w:sz="8" w:space="0" w:color="000000"/>
              <w:left w:val="single" w:sz="8" w:space="0" w:color="000000"/>
              <w:bottom w:val="single" w:sz="8" w:space="0" w:color="000000"/>
              <w:right w:val="single" w:sz="8" w:space="0" w:color="000000"/>
            </w:tcBorders>
          </w:tcPr>
          <w:p w14:paraId="353F886B" w14:textId="77777777" w:rsidR="00AC40CD" w:rsidRPr="008451DF" w:rsidRDefault="00AC40CD" w:rsidP="001F256D">
            <w:pPr>
              <w:spacing w:after="259" w:line="259" w:lineRule="auto"/>
              <w:ind w:left="0" w:firstLine="0"/>
              <w:jc w:val="left"/>
            </w:pPr>
            <w:r w:rsidRPr="008451DF">
              <w:t xml:space="preserve"> </w:t>
            </w:r>
          </w:p>
          <w:p w14:paraId="61613D5F" w14:textId="77777777" w:rsidR="00AC40CD" w:rsidRPr="008451DF" w:rsidRDefault="00AC40CD" w:rsidP="001F256D">
            <w:pPr>
              <w:spacing w:after="0" w:line="259" w:lineRule="auto"/>
              <w:ind w:left="0" w:firstLine="0"/>
              <w:jc w:val="left"/>
            </w:pPr>
            <w:r w:rsidRPr="008451DF">
              <w:rPr>
                <w:color w:val="676767"/>
              </w:rPr>
              <w:t xml:space="preserve"> </w:t>
            </w:r>
            <w:r w:rsidRPr="008451DF">
              <w:t xml:space="preserve"> </w:t>
            </w:r>
          </w:p>
        </w:tc>
        <w:tc>
          <w:tcPr>
            <w:tcW w:w="823" w:type="dxa"/>
            <w:tcBorders>
              <w:top w:val="single" w:sz="8" w:space="0" w:color="000000"/>
              <w:left w:val="single" w:sz="8" w:space="0" w:color="000000"/>
              <w:bottom w:val="single" w:sz="8" w:space="0" w:color="000000"/>
              <w:right w:val="single" w:sz="8" w:space="0" w:color="000000"/>
            </w:tcBorders>
            <w:vAlign w:val="center"/>
          </w:tcPr>
          <w:p w14:paraId="6A7C50CF" w14:textId="77777777" w:rsidR="00AC40CD" w:rsidRPr="008451DF" w:rsidRDefault="00AC40CD" w:rsidP="001F256D">
            <w:pPr>
              <w:spacing w:after="0" w:line="259" w:lineRule="auto"/>
              <w:ind w:left="0" w:firstLine="0"/>
              <w:jc w:val="left"/>
            </w:pPr>
            <w:r w:rsidRPr="008451DF">
              <w:t xml:space="preserve"> </w:t>
            </w:r>
          </w:p>
        </w:tc>
      </w:tr>
      <w:tr w:rsidR="00AC40CD" w:rsidRPr="008451DF" w14:paraId="385EA22D" w14:textId="77777777" w:rsidTr="001F256D">
        <w:trPr>
          <w:trHeight w:val="797"/>
        </w:trPr>
        <w:tc>
          <w:tcPr>
            <w:tcW w:w="564" w:type="dxa"/>
            <w:tcBorders>
              <w:top w:val="nil"/>
              <w:left w:val="single" w:sz="8" w:space="0" w:color="000000"/>
              <w:bottom w:val="single" w:sz="8" w:space="0" w:color="000000"/>
              <w:right w:val="single" w:sz="8" w:space="0" w:color="000000"/>
            </w:tcBorders>
          </w:tcPr>
          <w:p w14:paraId="10641D11" w14:textId="77777777" w:rsidR="00AC40CD" w:rsidRPr="008451DF" w:rsidRDefault="00AC40CD" w:rsidP="001F256D">
            <w:pPr>
              <w:spacing w:after="259" w:line="259" w:lineRule="auto"/>
              <w:ind w:left="2" w:firstLine="0"/>
              <w:jc w:val="left"/>
            </w:pPr>
            <w:r w:rsidRPr="008451DF">
              <w:rPr>
                <w:color w:val="676767"/>
              </w:rPr>
              <w:t xml:space="preserve"> </w:t>
            </w:r>
            <w:r w:rsidRPr="008451DF">
              <w:t xml:space="preserve"> </w:t>
            </w:r>
          </w:p>
          <w:p w14:paraId="6BBBC79A" w14:textId="77777777" w:rsidR="00AC40CD" w:rsidRPr="008451DF" w:rsidRDefault="00AC40CD" w:rsidP="001F256D">
            <w:pPr>
              <w:spacing w:after="0" w:line="259" w:lineRule="auto"/>
              <w:ind w:left="2" w:firstLine="0"/>
              <w:jc w:val="left"/>
            </w:pPr>
            <w:r w:rsidRPr="008451DF">
              <w:rPr>
                <w:color w:val="676767"/>
              </w:rPr>
              <w:t xml:space="preserve"> </w:t>
            </w:r>
            <w:r w:rsidRPr="008451DF">
              <w:t xml:space="preserve"> </w:t>
            </w:r>
          </w:p>
        </w:tc>
        <w:tc>
          <w:tcPr>
            <w:tcW w:w="2482" w:type="dxa"/>
            <w:tcBorders>
              <w:top w:val="nil"/>
              <w:left w:val="single" w:sz="8" w:space="0" w:color="000000"/>
              <w:bottom w:val="single" w:sz="8" w:space="0" w:color="000000"/>
              <w:right w:val="single" w:sz="8" w:space="0" w:color="000000"/>
            </w:tcBorders>
            <w:vAlign w:val="center"/>
          </w:tcPr>
          <w:p w14:paraId="1DE54227" w14:textId="77777777" w:rsidR="00AC40CD" w:rsidRPr="008451DF" w:rsidRDefault="00AC40CD" w:rsidP="001F256D">
            <w:pPr>
              <w:spacing w:after="0" w:line="259" w:lineRule="auto"/>
              <w:ind w:left="0" w:firstLine="0"/>
              <w:jc w:val="left"/>
            </w:pPr>
            <w:r w:rsidRPr="008451DF">
              <w:t xml:space="preserve"> </w:t>
            </w:r>
          </w:p>
        </w:tc>
        <w:tc>
          <w:tcPr>
            <w:tcW w:w="2120" w:type="dxa"/>
            <w:tcBorders>
              <w:top w:val="nil"/>
              <w:left w:val="single" w:sz="8" w:space="0" w:color="000000"/>
              <w:bottom w:val="single" w:sz="8" w:space="0" w:color="000000"/>
              <w:right w:val="single" w:sz="8" w:space="0" w:color="000000"/>
            </w:tcBorders>
            <w:vAlign w:val="center"/>
          </w:tcPr>
          <w:p w14:paraId="7F279886" w14:textId="77777777" w:rsidR="00AC40CD" w:rsidRPr="008451DF" w:rsidRDefault="00AC40CD" w:rsidP="001F256D">
            <w:pPr>
              <w:spacing w:after="0" w:line="259" w:lineRule="auto"/>
              <w:ind w:left="0" w:firstLine="0"/>
              <w:jc w:val="left"/>
            </w:pPr>
            <w:r w:rsidRPr="008451DF">
              <w:t xml:space="preserve"> </w:t>
            </w:r>
          </w:p>
        </w:tc>
        <w:tc>
          <w:tcPr>
            <w:tcW w:w="1510" w:type="dxa"/>
            <w:tcBorders>
              <w:top w:val="nil"/>
              <w:left w:val="single" w:sz="8" w:space="0" w:color="000000"/>
              <w:bottom w:val="single" w:sz="8" w:space="0" w:color="000000"/>
              <w:right w:val="single" w:sz="8" w:space="0" w:color="000000"/>
            </w:tcBorders>
          </w:tcPr>
          <w:p w14:paraId="2D133C06" w14:textId="77777777" w:rsidR="00AC40CD" w:rsidRPr="008451DF" w:rsidRDefault="00AC40CD" w:rsidP="001F256D">
            <w:pPr>
              <w:spacing w:after="0" w:line="259" w:lineRule="auto"/>
              <w:ind w:left="0" w:firstLine="0"/>
              <w:jc w:val="left"/>
            </w:pPr>
            <w:r w:rsidRPr="008451DF">
              <w:t xml:space="preserve"> </w:t>
            </w:r>
          </w:p>
        </w:tc>
        <w:tc>
          <w:tcPr>
            <w:tcW w:w="1683" w:type="dxa"/>
            <w:tcBorders>
              <w:top w:val="nil"/>
              <w:left w:val="single" w:sz="8" w:space="0" w:color="000000"/>
              <w:bottom w:val="single" w:sz="8" w:space="0" w:color="000000"/>
              <w:right w:val="single" w:sz="8" w:space="0" w:color="000000"/>
            </w:tcBorders>
            <w:vAlign w:val="center"/>
          </w:tcPr>
          <w:p w14:paraId="55F28905" w14:textId="77777777" w:rsidR="00AC40CD" w:rsidRPr="008451DF" w:rsidRDefault="00AC40CD" w:rsidP="001F256D">
            <w:pPr>
              <w:spacing w:after="0" w:line="259" w:lineRule="auto"/>
              <w:ind w:left="0" w:firstLine="0"/>
              <w:jc w:val="left"/>
            </w:pPr>
            <w:r w:rsidRPr="008451DF">
              <w:t xml:space="preserve"> </w:t>
            </w:r>
          </w:p>
        </w:tc>
        <w:tc>
          <w:tcPr>
            <w:tcW w:w="823" w:type="dxa"/>
            <w:tcBorders>
              <w:top w:val="nil"/>
              <w:left w:val="single" w:sz="8" w:space="0" w:color="000000"/>
              <w:bottom w:val="single" w:sz="8" w:space="0" w:color="000000"/>
              <w:right w:val="single" w:sz="8" w:space="0" w:color="000000"/>
            </w:tcBorders>
            <w:vAlign w:val="center"/>
          </w:tcPr>
          <w:p w14:paraId="547F72A9" w14:textId="77777777" w:rsidR="00AC40CD" w:rsidRPr="008451DF" w:rsidRDefault="00AC40CD" w:rsidP="001F256D">
            <w:pPr>
              <w:spacing w:after="0" w:line="259" w:lineRule="auto"/>
              <w:ind w:left="0" w:firstLine="0"/>
              <w:jc w:val="left"/>
            </w:pPr>
            <w:r w:rsidRPr="008451DF">
              <w:t xml:space="preserve"> </w:t>
            </w:r>
          </w:p>
        </w:tc>
      </w:tr>
    </w:tbl>
    <w:p w14:paraId="43ED37B7" w14:textId="7969D3F9" w:rsidR="003336AF" w:rsidRDefault="003336AF">
      <w:pPr>
        <w:spacing w:after="0" w:line="259" w:lineRule="auto"/>
        <w:ind w:left="0" w:firstLine="0"/>
        <w:jc w:val="left"/>
      </w:pPr>
    </w:p>
    <w:p w14:paraId="7E7F4104" w14:textId="77777777" w:rsidR="003336AF" w:rsidRDefault="00A657FE">
      <w:pPr>
        <w:spacing w:after="17" w:line="259" w:lineRule="auto"/>
        <w:ind w:left="-5" w:right="11"/>
        <w:jc w:val="left"/>
      </w:pPr>
      <w:r>
        <w:rPr>
          <w:i/>
          <w:sz w:val="18"/>
        </w:rPr>
        <w:t>* - Podmiot zewnętrzny zobowiązany jest do wskazania w wykazie wszelkich osób fizycznych, które w związku z realizacją niniejszej umowy mogą uzyskać dostęp do informacji stanowiących Tajemnicę Spółki ORLEN S.A., lub Tajemnicy Spółki innej Spółki, wchodzącej w skład GK ORLEN w tym m.in.: pracowników podmiotów zewnętrznego, podwykonawców, doradców, audytorów oraz osób świadczących usługi na podstawie umów cywilnoprawnych</w:t>
      </w:r>
      <w:r>
        <w:rPr>
          <w:sz w:val="18"/>
        </w:rPr>
        <w:t xml:space="preserve"> </w:t>
      </w:r>
    </w:p>
    <w:p w14:paraId="72EE38FA" w14:textId="77777777" w:rsidR="003336AF" w:rsidRDefault="00A657FE">
      <w:pPr>
        <w:spacing w:after="17" w:line="259" w:lineRule="auto"/>
        <w:ind w:left="-5" w:right="11"/>
        <w:jc w:val="left"/>
      </w:pPr>
      <w:r>
        <w:rPr>
          <w:i/>
          <w:sz w:val="18"/>
        </w:rPr>
        <w:t>** - dotyczy osób zatrudnionych na umowę o pracę</w:t>
      </w:r>
      <w:r>
        <w:rPr>
          <w:sz w:val="18"/>
        </w:rPr>
        <w:t xml:space="preserve"> </w:t>
      </w:r>
    </w:p>
    <w:p w14:paraId="380CB8D8" w14:textId="77777777" w:rsidR="003336AF" w:rsidRDefault="00A657FE">
      <w:pPr>
        <w:spacing w:after="0" w:line="259" w:lineRule="auto"/>
        <w:ind w:left="0" w:firstLine="0"/>
        <w:jc w:val="left"/>
      </w:pPr>
      <w:r>
        <w:t xml:space="preserve"> </w:t>
      </w:r>
    </w:p>
    <w:p w14:paraId="5B1C1135" w14:textId="77777777" w:rsidR="003336AF" w:rsidRDefault="00A657FE">
      <w:pPr>
        <w:spacing w:after="36" w:line="240" w:lineRule="auto"/>
        <w:ind w:left="0" w:right="8957" w:firstLine="0"/>
        <w:jc w:val="left"/>
      </w:pPr>
      <w:r>
        <w:t xml:space="preserve">   </w:t>
      </w:r>
    </w:p>
    <w:p w14:paraId="5ECCF6D1" w14:textId="77777777" w:rsidR="003336AF" w:rsidRDefault="00A657FE">
      <w:pPr>
        <w:ind w:left="2"/>
      </w:pPr>
      <w:r>
        <w:t xml:space="preserve">………………………………………………… </w:t>
      </w:r>
    </w:p>
    <w:p w14:paraId="7825A496" w14:textId="77777777" w:rsidR="003336AF" w:rsidRDefault="00A657FE" w:rsidP="009054D1">
      <w:pPr>
        <w:spacing w:after="34" w:line="267" w:lineRule="auto"/>
        <w:ind w:left="-5" w:right="5088"/>
        <w:jc w:val="left"/>
      </w:pPr>
      <w:r>
        <w:rPr>
          <w:sz w:val="16"/>
        </w:rPr>
        <w:t>Data i podpis przedstawiciela podmiotu  odpowiedzialnego za realizację Umowy z ORLEN S.A.</w:t>
      </w:r>
    </w:p>
    <w:p w14:paraId="57280793" w14:textId="77777777" w:rsidR="009054D1" w:rsidRDefault="009054D1" w:rsidP="009054D1">
      <w:pPr>
        <w:pStyle w:val="Nagwek2"/>
        <w:ind w:left="-15" w:right="1604" w:firstLine="0"/>
        <w:rPr>
          <w:sz w:val="14"/>
          <w:u w:val="single" w:color="000000"/>
        </w:rPr>
      </w:pPr>
    </w:p>
    <w:p w14:paraId="35B7809F" w14:textId="77777777" w:rsidR="009054D1" w:rsidRPr="009054D1" w:rsidRDefault="00A657FE" w:rsidP="009054D1">
      <w:pPr>
        <w:pStyle w:val="Nagwek2"/>
        <w:ind w:left="-15" w:right="1604" w:firstLine="0"/>
        <w:rPr>
          <w:sz w:val="14"/>
        </w:rPr>
      </w:pPr>
      <w:r w:rsidRPr="009054D1">
        <w:rPr>
          <w:sz w:val="14"/>
          <w:u w:val="single" w:color="000000"/>
        </w:rPr>
        <w:t>Otrzymują:</w:t>
      </w:r>
      <w:r w:rsidRPr="009054D1">
        <w:rPr>
          <w:sz w:val="14"/>
        </w:rPr>
        <w:t xml:space="preserve"> </w:t>
      </w:r>
      <w:r w:rsidR="009054D1" w:rsidRPr="009054D1">
        <w:rPr>
          <w:sz w:val="14"/>
        </w:rPr>
        <w:t xml:space="preserve">1 x komórka organizacyjna ORLEN S.A. odpowiedzialna za realizację umowy (oryginał) 1 x Podmiot zewnętrzny realizujący umowę z ORLEN S.A.  (oryginał) 1 x Biuro Nadzoru nad Bezpieczeństwem Infrastruktury i Informacji (oryginał) </w:t>
      </w:r>
    </w:p>
    <w:p w14:paraId="40CC8F13" w14:textId="228E10F8" w:rsidR="00F22DF5" w:rsidRDefault="009054D1" w:rsidP="00854342">
      <w:pPr>
        <w:spacing w:after="0" w:line="259" w:lineRule="auto"/>
        <w:ind w:left="0" w:firstLine="0"/>
        <w:jc w:val="left"/>
        <w:rPr>
          <w:b/>
          <w:i/>
        </w:rPr>
      </w:pPr>
      <w:r>
        <w:rPr>
          <w:b/>
          <w:i/>
        </w:rPr>
        <w:t xml:space="preserve"> </w:t>
      </w:r>
      <w:r w:rsidR="00F22DF5">
        <w:rPr>
          <w:b/>
          <w:i/>
        </w:rPr>
        <w:br w:type="page"/>
      </w:r>
    </w:p>
    <w:p w14:paraId="10D4D1D1" w14:textId="77777777" w:rsidR="003336AF" w:rsidRPr="009054D1" w:rsidRDefault="00A657FE" w:rsidP="009054D1">
      <w:pPr>
        <w:spacing w:after="0" w:line="259" w:lineRule="auto"/>
        <w:ind w:left="0" w:firstLine="0"/>
        <w:jc w:val="left"/>
      </w:pPr>
      <w:r>
        <w:rPr>
          <w:b/>
          <w:i/>
        </w:rPr>
        <w:lastRenderedPageBreak/>
        <w:t>Załącznik nr 2</w:t>
      </w:r>
      <w:r>
        <w:t xml:space="preserve"> </w:t>
      </w:r>
    </w:p>
    <w:p w14:paraId="4F81FFF7" w14:textId="77777777" w:rsidR="003336AF" w:rsidRDefault="00A657FE">
      <w:pPr>
        <w:spacing w:after="3" w:line="265" w:lineRule="auto"/>
        <w:ind w:left="-5"/>
        <w:jc w:val="left"/>
      </w:pPr>
      <w:r>
        <w:rPr>
          <w:b/>
          <w:i/>
        </w:rPr>
        <w:t xml:space="preserve">Wzór oświadczenia przeznaczony dla osób zatrudnionych w podmiocie zewnętrznym / świadczących usługi na rzecz podmiotu zewnętrznego o nieujawnianiu informacji stanowiących Tajemnicę Spółki ORLEN S.A. i/lub Tajemnicę Spółki innej Spółki </w:t>
      </w:r>
    </w:p>
    <w:p w14:paraId="494573AE" w14:textId="77777777" w:rsidR="003336AF" w:rsidRDefault="00A657FE">
      <w:pPr>
        <w:spacing w:after="0" w:line="259" w:lineRule="auto"/>
        <w:ind w:left="0" w:firstLine="0"/>
        <w:jc w:val="left"/>
      </w:pPr>
      <w:r>
        <w:t xml:space="preserve"> </w:t>
      </w:r>
    </w:p>
    <w:p w14:paraId="0873C8F5" w14:textId="77777777" w:rsidR="003336AF" w:rsidRDefault="00A657FE">
      <w:pPr>
        <w:spacing w:after="0" w:line="259" w:lineRule="auto"/>
        <w:ind w:left="0" w:firstLine="0"/>
        <w:jc w:val="left"/>
      </w:pPr>
      <w:r>
        <w:t xml:space="preserve"> </w:t>
      </w:r>
    </w:p>
    <w:p w14:paraId="5CF12450" w14:textId="77777777" w:rsidR="003336AF" w:rsidRDefault="00A657FE">
      <w:pPr>
        <w:ind w:left="2"/>
      </w:pPr>
      <w:r>
        <w:t xml:space="preserve">..................................................... </w:t>
      </w:r>
    </w:p>
    <w:p w14:paraId="2A0AEB94" w14:textId="77777777" w:rsidR="003336AF" w:rsidRDefault="00A657FE">
      <w:pPr>
        <w:spacing w:after="0" w:line="267" w:lineRule="auto"/>
        <w:ind w:left="-5" w:right="7353"/>
        <w:jc w:val="left"/>
      </w:pPr>
      <w:r>
        <w:rPr>
          <w:sz w:val="16"/>
        </w:rPr>
        <w:t xml:space="preserve">     (miejscowość, data)  </w:t>
      </w:r>
      <w:r>
        <w:t xml:space="preserve"> </w:t>
      </w:r>
    </w:p>
    <w:p w14:paraId="7FFC506C" w14:textId="77777777" w:rsidR="003336AF" w:rsidRDefault="00A657FE">
      <w:pPr>
        <w:ind w:left="2"/>
      </w:pPr>
      <w:r>
        <w:t xml:space="preserve">.............................................................................. </w:t>
      </w:r>
    </w:p>
    <w:p w14:paraId="0DA64044" w14:textId="77777777" w:rsidR="003336AF" w:rsidRDefault="00A657FE">
      <w:pPr>
        <w:spacing w:after="34" w:line="267" w:lineRule="auto"/>
        <w:ind w:left="-5" w:right="5088"/>
        <w:jc w:val="left"/>
      </w:pPr>
      <w:r>
        <w:rPr>
          <w:sz w:val="16"/>
        </w:rPr>
        <w:t xml:space="preserve">(nazwisko i imię osoby składającej oświadczenie) </w:t>
      </w:r>
    </w:p>
    <w:p w14:paraId="3DFC1C16" w14:textId="77777777" w:rsidR="003336AF" w:rsidRDefault="00A657FE">
      <w:pPr>
        <w:spacing w:after="0" w:line="259" w:lineRule="auto"/>
        <w:ind w:left="0" w:firstLine="0"/>
        <w:jc w:val="left"/>
      </w:pPr>
      <w:r>
        <w:t xml:space="preserve"> </w:t>
      </w:r>
    </w:p>
    <w:p w14:paraId="0BCE585A" w14:textId="77777777" w:rsidR="003336AF" w:rsidRDefault="00A657FE">
      <w:pPr>
        <w:spacing w:after="0" w:line="259" w:lineRule="auto"/>
        <w:ind w:left="0" w:firstLine="0"/>
        <w:jc w:val="left"/>
      </w:pPr>
      <w:r>
        <w:t xml:space="preserve">  </w:t>
      </w:r>
    </w:p>
    <w:p w14:paraId="06203ECE" w14:textId="77777777" w:rsidR="003336AF" w:rsidRDefault="00A657FE">
      <w:pPr>
        <w:ind w:left="2"/>
      </w:pPr>
      <w:r>
        <w:t xml:space="preserve">..................................................................................... </w:t>
      </w:r>
    </w:p>
    <w:p w14:paraId="1E160A9A" w14:textId="77777777" w:rsidR="003336AF" w:rsidRDefault="00A657FE">
      <w:pPr>
        <w:spacing w:after="34" w:line="267" w:lineRule="auto"/>
        <w:ind w:left="-5" w:right="5088"/>
        <w:jc w:val="left"/>
      </w:pPr>
      <w:r>
        <w:rPr>
          <w:sz w:val="16"/>
        </w:rPr>
        <w:t xml:space="preserve">(nazwa i adres siedziby podmiotu, w którym zatrudniona   jest osoba składająca oświadczenie  lub na rzecz którego świadczy usługi) </w:t>
      </w:r>
    </w:p>
    <w:p w14:paraId="4EA17E67" w14:textId="77777777" w:rsidR="003336AF" w:rsidRDefault="00A657FE">
      <w:pPr>
        <w:spacing w:after="0" w:line="259" w:lineRule="auto"/>
        <w:ind w:left="0" w:firstLine="0"/>
        <w:jc w:val="left"/>
      </w:pPr>
      <w:r>
        <w:t xml:space="preserve"> </w:t>
      </w:r>
    </w:p>
    <w:p w14:paraId="247B01B2" w14:textId="77777777" w:rsidR="003336AF" w:rsidRDefault="00A657FE">
      <w:pPr>
        <w:spacing w:after="0" w:line="259" w:lineRule="auto"/>
        <w:ind w:left="0" w:firstLine="0"/>
        <w:jc w:val="left"/>
      </w:pPr>
      <w:r>
        <w:t xml:space="preserve">  </w:t>
      </w:r>
    </w:p>
    <w:p w14:paraId="1DFCE00F" w14:textId="77777777" w:rsidR="003336AF" w:rsidRDefault="00A657FE">
      <w:pPr>
        <w:spacing w:after="53"/>
        <w:ind w:left="2" w:right="3385"/>
      </w:pPr>
      <w:r>
        <w:t xml:space="preserve">.............................................................................. </w:t>
      </w:r>
      <w:r>
        <w:rPr>
          <w:sz w:val="16"/>
        </w:rPr>
        <w:t xml:space="preserve">(zajmowane stanowisko osoby składającej oświadczenie*) </w:t>
      </w:r>
    </w:p>
    <w:p w14:paraId="092C637D" w14:textId="77777777" w:rsidR="003336AF" w:rsidRDefault="00A657FE">
      <w:pPr>
        <w:spacing w:after="0" w:line="259" w:lineRule="auto"/>
        <w:ind w:left="0" w:firstLine="0"/>
        <w:jc w:val="left"/>
      </w:pPr>
      <w:r>
        <w:t xml:space="preserve"> </w:t>
      </w:r>
    </w:p>
    <w:p w14:paraId="06F16331" w14:textId="77777777" w:rsidR="003336AF" w:rsidRDefault="00A657FE">
      <w:pPr>
        <w:spacing w:after="13" w:line="259" w:lineRule="auto"/>
        <w:ind w:left="0" w:firstLine="0"/>
        <w:jc w:val="left"/>
      </w:pPr>
      <w:r>
        <w:t xml:space="preserve">  </w:t>
      </w:r>
    </w:p>
    <w:p w14:paraId="75770BCA" w14:textId="77777777" w:rsidR="003336AF" w:rsidRDefault="00A657FE">
      <w:pPr>
        <w:pStyle w:val="Nagwek1"/>
        <w:ind w:right="5"/>
      </w:pPr>
      <w:r>
        <w:t>O Ś W I A D C Z E N I E</w:t>
      </w:r>
      <w:r>
        <w:rPr>
          <w:b w:val="0"/>
        </w:rPr>
        <w:t xml:space="preserve"> </w:t>
      </w:r>
    </w:p>
    <w:p w14:paraId="730C3F0A" w14:textId="77777777" w:rsidR="003336AF" w:rsidRDefault="00A657FE">
      <w:pPr>
        <w:spacing w:after="0" w:line="259" w:lineRule="auto"/>
        <w:ind w:left="0" w:firstLine="0"/>
        <w:jc w:val="left"/>
      </w:pPr>
      <w:r>
        <w:t xml:space="preserve"> </w:t>
      </w:r>
    </w:p>
    <w:p w14:paraId="37DB49CF" w14:textId="77777777" w:rsidR="003336AF" w:rsidRDefault="00A657FE">
      <w:pPr>
        <w:ind w:left="2"/>
      </w:pPr>
      <w:r>
        <w:t xml:space="preserve">W związku z wykonywaniem czynności służbowych wynikających z zawartej pomiędzy </w:t>
      </w:r>
    </w:p>
    <w:p w14:paraId="72AB68AE" w14:textId="595B2D1C" w:rsidR="003336AF" w:rsidRDefault="00A657FE">
      <w:pPr>
        <w:tabs>
          <w:tab w:val="center" w:pos="3644"/>
          <w:tab w:val="center" w:pos="4469"/>
          <w:tab w:val="center" w:pos="5613"/>
          <w:tab w:val="center" w:pos="6801"/>
          <w:tab w:val="center" w:pos="7975"/>
          <w:tab w:val="right" w:pos="9078"/>
        </w:tabs>
        <w:ind w:left="-8" w:firstLine="0"/>
        <w:jc w:val="left"/>
      </w:pPr>
      <w:r w:rsidRPr="00F22DF5">
        <w:t xml:space="preserve">…………………………………... </w:t>
      </w:r>
      <w:r w:rsidRPr="00F22DF5">
        <w:tab/>
        <w:t xml:space="preserve">a </w:t>
      </w:r>
      <w:r w:rsidRPr="00F22DF5">
        <w:tab/>
        <w:t xml:space="preserve">ORLEN  </w:t>
      </w:r>
      <w:r w:rsidRPr="00F22DF5">
        <w:tab/>
        <w:t xml:space="preserve">S.A.  </w:t>
      </w:r>
      <w:r w:rsidRPr="00F22DF5">
        <w:tab/>
      </w:r>
      <w:r>
        <w:t xml:space="preserve">Umowy </w:t>
      </w:r>
      <w:r>
        <w:tab/>
        <w:t xml:space="preserve">nr </w:t>
      </w:r>
    </w:p>
    <w:p w14:paraId="34DBDD4A" w14:textId="77777777" w:rsidR="003336AF" w:rsidRDefault="00A657FE">
      <w:pPr>
        <w:spacing w:after="0"/>
        <w:ind w:left="2"/>
      </w:pPr>
      <w:r>
        <w:t xml:space="preserve">…………………………………. z dnia ………………..………… („Umowa”) niniejszym potwierdzam, własnoręcznym podpisem, że jestem świadomy(a) odpowiedzialności z tytułu naruszenia zasad ochrony Tajemnicy Spółki ORLEN S.A. / Tajemnicę Spółki innej Spółki wchodzącej w skład GK ORLEN**, wynikających z obowiązujących przepisów prawa w tym zakresie. </w:t>
      </w:r>
    </w:p>
    <w:p w14:paraId="71C51FF2" w14:textId="77777777" w:rsidR="003336AF" w:rsidRDefault="00A657FE">
      <w:pPr>
        <w:ind w:left="2"/>
      </w:pPr>
      <w:r>
        <w:t xml:space="preserve">Zobowiązuję się nie ujawniać, nie przekazywać oraz nie wykorzystywać informacji stanowiących Tajemnicę Spółki ORLEN S.A. / Tajemnicę Spółki innej Spółki wchodzącej w skład GK ORLEN**, dla celów innych niż prawidłowe wykonanie Umowy, przez czas jej obowiązywania i okres 10 (dziesięciu) lat od jej rozwiązania, wygaśnięcia lub uchylenia bądź zniweczenia skutków prawnych, chyba że Strony określą w Umowie dłuższy okres ochrony. </w:t>
      </w:r>
    </w:p>
    <w:p w14:paraId="32676C5E" w14:textId="77777777" w:rsidR="003336AF" w:rsidRDefault="00A657FE">
      <w:pPr>
        <w:spacing w:after="0" w:line="259" w:lineRule="auto"/>
        <w:ind w:left="0" w:firstLine="0"/>
        <w:jc w:val="left"/>
      </w:pPr>
      <w:r>
        <w:t xml:space="preserve"> </w:t>
      </w:r>
    </w:p>
    <w:p w14:paraId="44B529E4" w14:textId="77777777" w:rsidR="003336AF" w:rsidRDefault="00A657FE">
      <w:pPr>
        <w:spacing w:after="0" w:line="259" w:lineRule="auto"/>
        <w:ind w:left="0" w:firstLine="0"/>
        <w:jc w:val="left"/>
      </w:pPr>
      <w:r>
        <w:t xml:space="preserve">  </w:t>
      </w:r>
    </w:p>
    <w:p w14:paraId="7514DE33" w14:textId="77777777" w:rsidR="003336AF" w:rsidRDefault="00A657FE">
      <w:pPr>
        <w:ind w:left="2"/>
      </w:pPr>
      <w:r>
        <w:t xml:space="preserve">........................................................................................ </w:t>
      </w:r>
    </w:p>
    <w:p w14:paraId="3C9D4A95" w14:textId="77777777" w:rsidR="003336AF" w:rsidRDefault="00A657FE">
      <w:pPr>
        <w:spacing w:after="0" w:line="267" w:lineRule="auto"/>
        <w:ind w:left="-5" w:right="5088"/>
        <w:jc w:val="left"/>
      </w:pPr>
      <w:r>
        <w:rPr>
          <w:sz w:val="16"/>
        </w:rPr>
        <w:t>(podpis osoby składającej oświadczenie)</w:t>
      </w:r>
      <w:r>
        <w:t xml:space="preserve"> </w:t>
      </w:r>
    </w:p>
    <w:p w14:paraId="7942F9F0" w14:textId="77777777" w:rsidR="003336AF" w:rsidRDefault="00A657FE">
      <w:pPr>
        <w:spacing w:after="0" w:line="259" w:lineRule="auto"/>
        <w:ind w:left="0" w:firstLine="0"/>
        <w:jc w:val="left"/>
      </w:pPr>
      <w:r>
        <w:t xml:space="preserve"> </w:t>
      </w:r>
    </w:p>
    <w:p w14:paraId="197B54CA" w14:textId="77777777" w:rsidR="003336AF" w:rsidRDefault="00A657FE">
      <w:pPr>
        <w:spacing w:after="0" w:line="259" w:lineRule="auto"/>
        <w:ind w:left="0" w:firstLine="0"/>
        <w:jc w:val="left"/>
      </w:pPr>
      <w:r>
        <w:t xml:space="preserve">  </w:t>
      </w:r>
    </w:p>
    <w:p w14:paraId="2B7092BD" w14:textId="77777777" w:rsidR="003336AF" w:rsidRDefault="00A657FE">
      <w:pPr>
        <w:spacing w:after="0" w:line="259" w:lineRule="auto"/>
        <w:ind w:left="0" w:firstLine="0"/>
        <w:jc w:val="left"/>
      </w:pPr>
      <w:r>
        <w:t xml:space="preserve"> </w:t>
      </w:r>
    </w:p>
    <w:p w14:paraId="18BA2FD5" w14:textId="77777777" w:rsidR="003336AF" w:rsidRDefault="00A657FE">
      <w:pPr>
        <w:spacing w:after="12" w:line="259" w:lineRule="auto"/>
        <w:ind w:left="-5"/>
        <w:jc w:val="left"/>
      </w:pPr>
      <w:r>
        <w:rPr>
          <w:sz w:val="18"/>
          <w:u w:val="single" w:color="000000"/>
        </w:rPr>
        <w:t>Rozdzielnik:</w:t>
      </w:r>
      <w:r>
        <w:rPr>
          <w:sz w:val="18"/>
        </w:rPr>
        <w:t xml:space="preserve"> </w:t>
      </w:r>
    </w:p>
    <w:p w14:paraId="39C9C9AF" w14:textId="77777777" w:rsidR="003336AF" w:rsidRDefault="00A657FE">
      <w:pPr>
        <w:pStyle w:val="Nagwek2"/>
        <w:ind w:left="-5" w:right="1604"/>
      </w:pPr>
      <w:r>
        <w:t xml:space="preserve">1 x osoba składająca oświadczenie (oryginał) 1 x komórka organizacyjna ORLEN S.A. odpowiedzialna za realizację ww. umowy (oryginał) 1 x Biuro Nadzoru nad Bezpieczeństwem Infrastruktury i Informacji  (oryginał) </w:t>
      </w:r>
    </w:p>
    <w:p w14:paraId="0D4B071C" w14:textId="77777777" w:rsidR="003336AF" w:rsidRDefault="00A657FE">
      <w:pPr>
        <w:spacing w:after="0" w:line="259" w:lineRule="auto"/>
        <w:ind w:left="0" w:firstLine="0"/>
        <w:jc w:val="left"/>
      </w:pPr>
      <w:r>
        <w:rPr>
          <w:sz w:val="18"/>
        </w:rPr>
        <w:t xml:space="preserve"> </w:t>
      </w:r>
    </w:p>
    <w:p w14:paraId="125C6A0F" w14:textId="77777777" w:rsidR="003336AF" w:rsidRDefault="00A657FE">
      <w:pPr>
        <w:spacing w:after="12" w:line="259" w:lineRule="auto"/>
        <w:ind w:left="0" w:firstLine="0"/>
        <w:jc w:val="left"/>
      </w:pPr>
      <w:r>
        <w:rPr>
          <w:sz w:val="18"/>
        </w:rPr>
        <w:t xml:space="preserve">  </w:t>
      </w:r>
    </w:p>
    <w:p w14:paraId="7E5D6D5B" w14:textId="77777777" w:rsidR="003336AF" w:rsidRDefault="00A657FE">
      <w:pPr>
        <w:spacing w:after="17" w:line="259" w:lineRule="auto"/>
        <w:ind w:left="-5" w:right="11"/>
        <w:jc w:val="left"/>
      </w:pPr>
      <w:r>
        <w:rPr>
          <w:i/>
          <w:sz w:val="18"/>
        </w:rPr>
        <w:t>* dotyczy osób zatrudnionych na podstawie umowy o pracę</w:t>
      </w:r>
      <w:r>
        <w:rPr>
          <w:sz w:val="18"/>
        </w:rPr>
        <w:t xml:space="preserve"> </w:t>
      </w:r>
    </w:p>
    <w:p w14:paraId="613926D4" w14:textId="3560B361" w:rsidR="00F22DF5" w:rsidRDefault="00A657FE">
      <w:pPr>
        <w:spacing w:after="17" w:line="259" w:lineRule="auto"/>
        <w:ind w:left="-5" w:right="11"/>
        <w:jc w:val="left"/>
        <w:rPr>
          <w:sz w:val="18"/>
        </w:rPr>
      </w:pPr>
      <w:r>
        <w:rPr>
          <w:i/>
          <w:sz w:val="18"/>
        </w:rPr>
        <w:t>** należy wybrać właściwy zapis w zależności od tego, czy na podstawie Umowy przekazywana będzie Tajemnica Spółki ORLEN S.A. / Tajemnica Spółki innej Spółki, wchodzącej w skład GK ORLEN</w:t>
      </w:r>
      <w:r>
        <w:rPr>
          <w:sz w:val="18"/>
        </w:rPr>
        <w:t xml:space="preserve"> </w:t>
      </w:r>
    </w:p>
    <w:p w14:paraId="59CE5A0B" w14:textId="77777777" w:rsidR="00F22DF5" w:rsidRDefault="00F22DF5">
      <w:pPr>
        <w:spacing w:after="160" w:line="259" w:lineRule="auto"/>
        <w:ind w:left="0" w:firstLine="0"/>
        <w:jc w:val="left"/>
        <w:rPr>
          <w:sz w:val="18"/>
        </w:rPr>
      </w:pPr>
      <w:r>
        <w:rPr>
          <w:sz w:val="18"/>
        </w:rPr>
        <w:br w:type="page"/>
      </w:r>
    </w:p>
    <w:p w14:paraId="68938D12" w14:textId="19DE5EF2" w:rsidR="003336AF" w:rsidRDefault="003336AF" w:rsidP="005C4A37">
      <w:pPr>
        <w:spacing w:after="0" w:line="259" w:lineRule="auto"/>
        <w:ind w:left="0" w:firstLine="0"/>
        <w:jc w:val="left"/>
      </w:pPr>
    </w:p>
    <w:p w14:paraId="7F97E79E" w14:textId="77777777" w:rsidR="003336AF" w:rsidRDefault="00A657FE">
      <w:pPr>
        <w:spacing w:after="3" w:line="265" w:lineRule="auto"/>
        <w:ind w:left="-5"/>
        <w:jc w:val="left"/>
      </w:pPr>
      <w:r>
        <w:rPr>
          <w:b/>
          <w:i/>
        </w:rPr>
        <w:t xml:space="preserve">Załącznik nr 3 </w:t>
      </w:r>
    </w:p>
    <w:p w14:paraId="019D90D0" w14:textId="77777777" w:rsidR="003336AF" w:rsidRDefault="00A657FE">
      <w:pPr>
        <w:spacing w:after="115" w:line="265" w:lineRule="auto"/>
        <w:ind w:left="219"/>
        <w:jc w:val="left"/>
      </w:pPr>
      <w:r>
        <w:rPr>
          <w:b/>
          <w:i/>
        </w:rPr>
        <w:t xml:space="preserve">ZASADY POSTĘPOWANIA W ZAKRESIE WYMIANY INFORMACJI STANOWIĄCYCH </w:t>
      </w:r>
    </w:p>
    <w:p w14:paraId="14C92B25" w14:textId="77777777" w:rsidR="003336AF" w:rsidRDefault="00A657FE">
      <w:pPr>
        <w:pStyle w:val="Nagwek1"/>
        <w:spacing w:after="143"/>
        <w:ind w:left="0" w:right="8" w:firstLine="0"/>
      </w:pPr>
      <w:r>
        <w:rPr>
          <w:i/>
        </w:rPr>
        <w:t xml:space="preserve">TAJEMNICĘ SPÓŁKI ORLEN S.A.  W FORMIE ELEKTRONICZNEJ </w:t>
      </w:r>
    </w:p>
    <w:p w14:paraId="0488EB09" w14:textId="77777777" w:rsidR="003336AF" w:rsidRDefault="00A657FE">
      <w:pPr>
        <w:numPr>
          <w:ilvl w:val="0"/>
          <w:numId w:val="4"/>
        </w:numPr>
        <w:spacing w:after="58"/>
        <w:ind w:hanging="360"/>
      </w:pPr>
      <w:r>
        <w:t xml:space="preserve">W przypadkach podyktowanych koniecznością szybkiej wymiany informacji stanowiących Tajemnicę Spółki ORLEN S.A. w formie elektronicznej, Zleceniodawca dopuszcza możliwość przekazywania ich za pośrednictwem poczty elektronicznej, wyłącznie w formie załączników, z uwzględnieniem poniższych zasad wynikających z polityki bezpieczeństwa informacji obowiązującej u Zleceniodawcy:  </w:t>
      </w:r>
    </w:p>
    <w:p w14:paraId="13AD66EA" w14:textId="77777777" w:rsidR="003336AF" w:rsidRDefault="00A657FE">
      <w:pPr>
        <w:numPr>
          <w:ilvl w:val="1"/>
          <w:numId w:val="4"/>
        </w:numPr>
        <w:spacing w:after="59"/>
        <w:ind w:hanging="540"/>
      </w:pPr>
      <w:r>
        <w:t xml:space="preserve">Przetwarzane załączniki zawierające informacje stanowiące Tajemnicę Spółki ORLEN S.A.  podlegają zabezpieczeniu kryptograficznemu z użyciem algorytmu AES256 lub silniejszego, uzgodnionego pomiędzy stronami (np. oprogramowanie archiwizujące z wbudowanym algorytmem szyfrującym).   </w:t>
      </w:r>
    </w:p>
    <w:p w14:paraId="7E51E866" w14:textId="77777777" w:rsidR="003336AF" w:rsidRDefault="00A657FE">
      <w:pPr>
        <w:numPr>
          <w:ilvl w:val="1"/>
          <w:numId w:val="4"/>
        </w:numPr>
        <w:ind w:hanging="540"/>
      </w:pPr>
      <w:r>
        <w:t xml:space="preserve">Hasło zabezpieczające (klucz szyfrujący), zapewniające ochronę przed nieuprawnionym odszyfrowaniem załącznika, składa się z co najmniej 8 (ośmiu) znaków, z jednoczesnym użyciem 3 spośród 4 grup znaków (małe litery i duże litery, cyfry i znaki specjalne).  </w:t>
      </w:r>
    </w:p>
    <w:p w14:paraId="274D7AE5" w14:textId="77777777" w:rsidR="003336AF" w:rsidRDefault="00A657FE">
      <w:pPr>
        <w:numPr>
          <w:ilvl w:val="1"/>
          <w:numId w:val="4"/>
        </w:numPr>
        <w:spacing w:after="61"/>
        <w:ind w:hanging="540"/>
      </w:pPr>
      <w:r>
        <w:t xml:space="preserve">Nadawca, po uzyskaniu od odbiorcy potwierdzenia otrzymania zabezpieczonych załączników, przekazuje odbiorcy hasło zabezpieczające (klucz szyfrujący) poprzez przesłanie go pocztą elektroniczną (email), za pośrednictwem wiadomości sms lub w drodze połączenia telefonicznego, z zachowaniem zasady nieujawniania hasła osobom nieuprawnionym. </w:t>
      </w:r>
    </w:p>
    <w:p w14:paraId="6270595D" w14:textId="77777777" w:rsidR="003336AF" w:rsidRDefault="00A657FE">
      <w:pPr>
        <w:numPr>
          <w:ilvl w:val="1"/>
          <w:numId w:val="4"/>
        </w:numPr>
        <w:spacing w:after="62"/>
        <w:ind w:hanging="540"/>
      </w:pPr>
      <w:r>
        <w:t xml:space="preserve">Przesyłanie zaszyfrowanego załącznika odbywa się pomiędzy kontami pocztowymi Stron niniejszej Umowy. Zleceniobiorca zobowiązany jest do zapewnienia, aby zabezpieczenia kont pocztowych, wykorzystywanych do przesyłania zaszyfrowanych załączników, zapobiegały ich utracie i dostępowi osób nieuprawnionych. </w:t>
      </w:r>
    </w:p>
    <w:p w14:paraId="0B212B24" w14:textId="77777777" w:rsidR="003336AF" w:rsidRDefault="00A657FE">
      <w:pPr>
        <w:numPr>
          <w:ilvl w:val="0"/>
          <w:numId w:val="4"/>
        </w:numPr>
        <w:spacing w:after="58"/>
        <w:ind w:hanging="360"/>
      </w:pPr>
      <w:r>
        <w:t xml:space="preserve">W przypadkach podyktowanych koniecznością wymiany informacji stanowiących Tajemnicę Spółki ORLEN S.A.  w formie elektronicznej, Zleceniodawca dopuszcza możliwość przekazywania ich z wykorzystaniem elektronicznych nośników informacji, z uwzględnieniem poniższych zasad bezpieczeństwa wynikających z polityki bezpieczeństwa informacji obowiązującej u Zleceniodawcy:  </w:t>
      </w:r>
    </w:p>
    <w:p w14:paraId="1280BC34" w14:textId="77777777" w:rsidR="003336AF" w:rsidRDefault="00A657FE">
      <w:pPr>
        <w:numPr>
          <w:ilvl w:val="1"/>
          <w:numId w:val="4"/>
        </w:numPr>
        <w:spacing w:after="0" w:line="311" w:lineRule="auto"/>
        <w:ind w:hanging="540"/>
      </w:pPr>
      <w:r>
        <w:t xml:space="preserve">Wymiana elektronicznych nośników informacji odbywa się pomiędzy upoważnionymi osobami reprezentującymi Strony niniejszej Umowy. </w:t>
      </w:r>
    </w:p>
    <w:p w14:paraId="6FC0CC3D" w14:textId="77777777" w:rsidR="003336AF" w:rsidRDefault="00A657FE">
      <w:pPr>
        <w:numPr>
          <w:ilvl w:val="1"/>
          <w:numId w:val="4"/>
        </w:numPr>
        <w:spacing w:after="57"/>
        <w:ind w:hanging="540"/>
      </w:pPr>
      <w:r>
        <w:t xml:space="preserve">Informacje stanowiące Tajemnicę Spółki ORLEN S.A. , zapisane do postaci pliku, podlegają zabezpieczeniu kryptograficznemu z użyciem algorytmu AES256 lub silniejszego (np. oprogramowanie archiwizujące z wbudowanym algorytmem szyfrującym).   </w:t>
      </w:r>
    </w:p>
    <w:p w14:paraId="52682696" w14:textId="77777777" w:rsidR="003336AF" w:rsidRDefault="00A657FE">
      <w:pPr>
        <w:numPr>
          <w:ilvl w:val="1"/>
          <w:numId w:val="4"/>
        </w:numPr>
        <w:spacing w:after="59"/>
        <w:ind w:hanging="540"/>
      </w:pPr>
      <w:r>
        <w:t xml:space="preserve">Hasło zabezpieczające (klucz szyfrujący), zapewniające ochronę przed nieuprawnionym odszyfrowaniem pliku, składa się z co najmniej 8 (ośmiu) znaków, z jednoczesnym użyciem 3 spośród  4 grup znaków (małe litery i duże litery, cyfry i znaki specjalne).  </w:t>
      </w:r>
    </w:p>
    <w:p w14:paraId="009D2E06" w14:textId="77777777" w:rsidR="003336AF" w:rsidRDefault="00A657FE">
      <w:pPr>
        <w:numPr>
          <w:ilvl w:val="1"/>
          <w:numId w:val="4"/>
        </w:numPr>
        <w:spacing w:after="62"/>
        <w:ind w:hanging="540"/>
      </w:pPr>
      <w:r>
        <w:t xml:space="preserve">Odbiorca potwierdza nadawcy fakt otrzymania nośnika z zaszyfrowanym plikiem.  </w:t>
      </w:r>
    </w:p>
    <w:p w14:paraId="28FB5461" w14:textId="77777777" w:rsidR="003336AF" w:rsidRDefault="00A657FE">
      <w:pPr>
        <w:numPr>
          <w:ilvl w:val="1"/>
          <w:numId w:val="4"/>
        </w:numPr>
        <w:spacing w:after="0" w:line="311" w:lineRule="auto"/>
        <w:ind w:hanging="540"/>
      </w:pPr>
      <w:r>
        <w:t xml:space="preserve">Nadawca przekazuje hasło zabezpieczające (klucz szyfrujący) odbiorcy z zachowaniem zasady nieujawniania hasła osobom nieuprawnionym. </w:t>
      </w:r>
    </w:p>
    <w:p w14:paraId="4CE0C98E" w14:textId="77777777" w:rsidR="003336AF" w:rsidRDefault="00A657FE">
      <w:pPr>
        <w:numPr>
          <w:ilvl w:val="1"/>
          <w:numId w:val="4"/>
        </w:numPr>
        <w:spacing w:after="59"/>
        <w:ind w:hanging="540"/>
      </w:pPr>
      <w:r>
        <w:t xml:space="preserve">Nadawca odpowiada za właściwe zabezpieczenie chroniące nośnik przed jego fizycznym uszkodzeniem.  </w:t>
      </w:r>
    </w:p>
    <w:p w14:paraId="66A13A64" w14:textId="77777777" w:rsidR="003336AF" w:rsidRDefault="00A657FE">
      <w:pPr>
        <w:numPr>
          <w:ilvl w:val="1"/>
          <w:numId w:val="4"/>
        </w:numPr>
        <w:ind w:hanging="540"/>
      </w:pPr>
      <w:r>
        <w:t xml:space="preserve">Opis nośnika nie ujawnia charakteru zawartych na nim informacji. </w:t>
      </w:r>
    </w:p>
    <w:p w14:paraId="524A02C4" w14:textId="77777777" w:rsidR="003336AF" w:rsidRDefault="00A657FE">
      <w:pPr>
        <w:numPr>
          <w:ilvl w:val="0"/>
          <w:numId w:val="4"/>
        </w:numPr>
        <w:ind w:hanging="360"/>
      </w:pPr>
      <w:r>
        <w:t xml:space="preserve">Zleceniobiorca zobowiązuje się chronić własne zasoby teleinformatyczne uczestniczące bezpośrednio lub pośrednio w procesie przetwarzania informacji stanowiących Tajemnicę </w:t>
      </w:r>
      <w:r>
        <w:lastRenderedPageBreak/>
        <w:t xml:space="preserve">Spółki ORLEN S.A. , przed ryzykiem wystąpienia zdarzeń mogących wpłynąć na naruszenie bezpieczeństwa informacji stanowiących Tajemnicę Spółki ORLEN S.A.  </w:t>
      </w:r>
    </w:p>
    <w:p w14:paraId="7C58FD61" w14:textId="77777777" w:rsidR="003336AF" w:rsidRDefault="00A657FE">
      <w:pPr>
        <w:spacing w:after="0" w:line="259" w:lineRule="auto"/>
        <w:ind w:left="0" w:firstLine="0"/>
        <w:jc w:val="left"/>
      </w:pPr>
      <w:r>
        <w:rPr>
          <w:b/>
          <w:i/>
          <w:color w:val="676767"/>
        </w:rPr>
        <w:t xml:space="preserve"> </w:t>
      </w:r>
    </w:p>
    <w:p w14:paraId="7CFD6CD1" w14:textId="2D3F8F9C" w:rsidR="00BC5E8C" w:rsidRDefault="00A657FE">
      <w:pPr>
        <w:spacing w:after="0" w:line="259" w:lineRule="auto"/>
        <w:ind w:left="0" w:firstLine="0"/>
        <w:jc w:val="left"/>
      </w:pPr>
      <w:r>
        <w:t xml:space="preserve"> </w:t>
      </w:r>
    </w:p>
    <w:p w14:paraId="7A752FE8" w14:textId="77777777" w:rsidR="00BC5E8C" w:rsidRDefault="00BC5E8C">
      <w:pPr>
        <w:spacing w:after="160" w:line="259" w:lineRule="auto"/>
        <w:ind w:left="0" w:firstLine="0"/>
        <w:jc w:val="left"/>
      </w:pPr>
      <w:r>
        <w:br w:type="page"/>
      </w:r>
    </w:p>
    <w:p w14:paraId="5AE9FEDA" w14:textId="77777777" w:rsidR="00BC5E8C" w:rsidRDefault="00BC5E8C" w:rsidP="00BC5E8C">
      <w:pPr>
        <w:pageBreakBefore/>
        <w:spacing w:after="0" w:line="276" w:lineRule="auto"/>
        <w:ind w:left="0" w:firstLine="0"/>
        <w:jc w:val="left"/>
        <w:rPr>
          <w:rFonts w:eastAsiaTheme="minorHAnsi"/>
          <w:b/>
          <w:i/>
          <w:color w:val="auto"/>
        </w:rPr>
      </w:pPr>
      <w:r w:rsidRPr="005E0F9F">
        <w:rPr>
          <w:rFonts w:eastAsiaTheme="minorHAnsi"/>
          <w:b/>
          <w:i/>
          <w:color w:val="auto"/>
        </w:rPr>
        <w:lastRenderedPageBreak/>
        <w:t>Załącznik nr 4</w:t>
      </w:r>
    </w:p>
    <w:p w14:paraId="5DE2E748" w14:textId="77777777" w:rsidR="00BC5E8C" w:rsidRPr="005E0F9F" w:rsidRDefault="00BC5E8C" w:rsidP="00BC5E8C">
      <w:pPr>
        <w:spacing w:after="0" w:line="276" w:lineRule="auto"/>
        <w:ind w:left="0" w:firstLine="0"/>
        <w:jc w:val="left"/>
        <w:rPr>
          <w:rFonts w:eastAsiaTheme="minorHAnsi"/>
          <w:b/>
          <w:i/>
          <w:color w:val="auto"/>
        </w:rPr>
      </w:pPr>
    </w:p>
    <w:p w14:paraId="5CACBC4E" w14:textId="77777777" w:rsidR="00EB3B5C" w:rsidRDefault="00EB3B5C" w:rsidP="00EB3B5C">
      <w:pPr>
        <w:spacing w:after="0" w:line="240" w:lineRule="auto"/>
        <w:jc w:val="center"/>
        <w:rPr>
          <w:b/>
          <w:bCs/>
          <w:sz w:val="18"/>
          <w:szCs w:val="18"/>
        </w:rPr>
      </w:pPr>
      <w:r>
        <w:rPr>
          <w:b/>
          <w:bCs/>
          <w:noProof/>
          <w:sz w:val="18"/>
          <w:szCs w:val="18"/>
        </w:rPr>
        <w:drawing>
          <wp:anchor distT="0" distB="0" distL="114300" distR="114300" simplePos="0" relativeHeight="251659264" behindDoc="1" locked="0" layoutInCell="1" allowOverlap="1" wp14:anchorId="1A70B01C" wp14:editId="2BAC0779">
            <wp:simplePos x="0" y="0"/>
            <wp:positionH relativeFrom="margin">
              <wp:align>center</wp:align>
            </wp:positionH>
            <wp:positionV relativeFrom="paragraph">
              <wp:posOffset>-111450</wp:posOffset>
            </wp:positionV>
            <wp:extent cx="718185" cy="672881"/>
            <wp:effectExtent l="0" t="0" r="5715" b="0"/>
            <wp:wrapNone/>
            <wp:docPr id="1825949538" name="Obraz 1" descr="Obraz zawierający logo, Grafika, Czcionka, czerwony&#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5949538" name="Obraz 1" descr="Obraz zawierający logo, Grafika, Czcionka, czerwony&#10;&#10;Zawartość wygenerowana przez AI może być niepoprawna."/>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18185" cy="672881"/>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9C0E9E1" w14:textId="77777777" w:rsidR="00EB3B5C" w:rsidRDefault="00EB3B5C" w:rsidP="00EB3B5C">
      <w:pPr>
        <w:spacing w:after="0" w:line="240" w:lineRule="auto"/>
        <w:jc w:val="center"/>
        <w:rPr>
          <w:b/>
          <w:bCs/>
          <w:sz w:val="18"/>
          <w:szCs w:val="18"/>
        </w:rPr>
      </w:pPr>
    </w:p>
    <w:p w14:paraId="28D94C02" w14:textId="77777777" w:rsidR="00EB3B5C" w:rsidRDefault="00EB3B5C" w:rsidP="00EB3B5C">
      <w:pPr>
        <w:spacing w:after="0" w:line="240" w:lineRule="auto"/>
        <w:jc w:val="center"/>
        <w:rPr>
          <w:b/>
          <w:bCs/>
          <w:sz w:val="18"/>
          <w:szCs w:val="18"/>
        </w:rPr>
      </w:pPr>
    </w:p>
    <w:p w14:paraId="3345B874" w14:textId="77777777" w:rsidR="00EB3B5C" w:rsidRDefault="00EB3B5C" w:rsidP="00EB3B5C">
      <w:pPr>
        <w:spacing w:after="0" w:line="240" w:lineRule="auto"/>
        <w:jc w:val="center"/>
        <w:rPr>
          <w:b/>
          <w:bCs/>
          <w:sz w:val="18"/>
          <w:szCs w:val="18"/>
        </w:rPr>
      </w:pPr>
    </w:p>
    <w:p w14:paraId="14C1F7CF" w14:textId="77777777" w:rsidR="00EB3B5C" w:rsidRDefault="00EB3B5C" w:rsidP="00EB3B5C">
      <w:pPr>
        <w:spacing w:after="0" w:line="240" w:lineRule="auto"/>
        <w:jc w:val="center"/>
        <w:rPr>
          <w:b/>
          <w:bCs/>
          <w:sz w:val="18"/>
          <w:szCs w:val="18"/>
        </w:rPr>
      </w:pPr>
    </w:p>
    <w:p w14:paraId="704C867B" w14:textId="77777777" w:rsidR="00EB3B5C" w:rsidRDefault="00EB3B5C" w:rsidP="00EB3B5C">
      <w:pPr>
        <w:spacing w:after="0" w:line="240" w:lineRule="auto"/>
        <w:jc w:val="center"/>
        <w:rPr>
          <w:b/>
          <w:bCs/>
          <w:sz w:val="18"/>
          <w:szCs w:val="18"/>
        </w:rPr>
      </w:pPr>
    </w:p>
    <w:p w14:paraId="42D0050F" w14:textId="77777777" w:rsidR="00EB3B5C" w:rsidRDefault="00EB3B5C" w:rsidP="00EB3B5C">
      <w:pPr>
        <w:spacing w:after="0" w:line="240" w:lineRule="auto"/>
        <w:jc w:val="center"/>
        <w:rPr>
          <w:b/>
          <w:bCs/>
          <w:sz w:val="18"/>
          <w:szCs w:val="18"/>
        </w:rPr>
      </w:pPr>
    </w:p>
    <w:p w14:paraId="415EEB56" w14:textId="77777777" w:rsidR="00EB3B5C" w:rsidRPr="0080767F" w:rsidRDefault="00EB3B5C" w:rsidP="00EB3B5C">
      <w:pPr>
        <w:spacing w:after="0" w:line="240" w:lineRule="auto"/>
        <w:jc w:val="center"/>
        <w:rPr>
          <w:b/>
          <w:bCs/>
          <w:sz w:val="18"/>
          <w:szCs w:val="18"/>
        </w:rPr>
      </w:pPr>
      <w:r w:rsidRPr="0080767F">
        <w:rPr>
          <w:b/>
          <w:bCs/>
          <w:sz w:val="18"/>
          <w:szCs w:val="18"/>
        </w:rPr>
        <w:t>KLAUZULA INFORMACYJNA</w:t>
      </w:r>
    </w:p>
    <w:p w14:paraId="717728BE" w14:textId="77777777" w:rsidR="00EB3B5C" w:rsidRPr="0080767F" w:rsidRDefault="00EB3B5C" w:rsidP="00EB3B5C">
      <w:pPr>
        <w:spacing w:after="0" w:line="240" w:lineRule="auto"/>
        <w:jc w:val="center"/>
        <w:rPr>
          <w:b/>
          <w:bCs/>
          <w:sz w:val="18"/>
          <w:szCs w:val="18"/>
        </w:rPr>
      </w:pPr>
      <w:r w:rsidRPr="0080767F">
        <w:rPr>
          <w:b/>
          <w:bCs/>
          <w:sz w:val="18"/>
          <w:szCs w:val="18"/>
        </w:rPr>
        <w:t>dla osób reprezentujących Kontrahenta</w:t>
      </w:r>
      <w:r>
        <w:rPr>
          <w:rStyle w:val="Odwoanieprzypisudolnego"/>
          <w:b/>
          <w:bCs/>
          <w:sz w:val="18"/>
          <w:szCs w:val="18"/>
        </w:rPr>
        <w:footnoteReference w:id="1"/>
      </w:r>
      <w:r w:rsidRPr="0080767F">
        <w:rPr>
          <w:b/>
          <w:bCs/>
          <w:sz w:val="18"/>
          <w:szCs w:val="18"/>
        </w:rPr>
        <w:t>, wskazanych do kontaktu lub współpracujących z Kontrahentem przy zawarciu i realizacji umów z ORLEN S.A.</w:t>
      </w:r>
    </w:p>
    <w:p w14:paraId="0362ED73" w14:textId="77777777" w:rsidR="00EB3B5C" w:rsidRPr="0080767F" w:rsidRDefault="00EB3B5C" w:rsidP="00EB3B5C">
      <w:pPr>
        <w:spacing w:after="0" w:line="240" w:lineRule="auto"/>
        <w:rPr>
          <w:sz w:val="18"/>
          <w:szCs w:val="18"/>
        </w:rPr>
      </w:pPr>
    </w:p>
    <w:p w14:paraId="053C01F7" w14:textId="77777777" w:rsidR="00EB3B5C" w:rsidRPr="0080767F" w:rsidRDefault="00EB3B5C" w:rsidP="00EB3B5C">
      <w:pPr>
        <w:spacing w:after="0" w:line="240" w:lineRule="auto"/>
        <w:rPr>
          <w:sz w:val="18"/>
          <w:szCs w:val="18"/>
        </w:rPr>
      </w:pPr>
    </w:p>
    <w:p w14:paraId="6A240225" w14:textId="77777777" w:rsidR="00EB3B5C" w:rsidRPr="00960CE9" w:rsidRDefault="00EB3B5C" w:rsidP="00EB3B5C">
      <w:pPr>
        <w:spacing w:after="0" w:line="240" w:lineRule="auto"/>
        <w:rPr>
          <w:b/>
          <w:bCs/>
          <w:sz w:val="18"/>
          <w:szCs w:val="18"/>
        </w:rPr>
      </w:pPr>
      <w:r w:rsidRPr="00960CE9">
        <w:rPr>
          <w:b/>
          <w:bCs/>
          <w:sz w:val="18"/>
          <w:szCs w:val="18"/>
        </w:rPr>
        <w:t>Kto jest administratorem Twoich danych osobowych?</w:t>
      </w:r>
    </w:p>
    <w:p w14:paraId="02734619" w14:textId="77777777" w:rsidR="00EB3B5C" w:rsidRPr="0080767F" w:rsidRDefault="00EB3B5C" w:rsidP="00EB3B5C">
      <w:pPr>
        <w:spacing w:after="0" w:line="240" w:lineRule="auto"/>
        <w:rPr>
          <w:sz w:val="18"/>
          <w:szCs w:val="18"/>
        </w:rPr>
      </w:pPr>
      <w:r w:rsidRPr="0080767F">
        <w:rPr>
          <w:sz w:val="18"/>
          <w:szCs w:val="18"/>
        </w:rPr>
        <w:t>Administratorem Twoich danych jest ORLEN S.A. z siedzibą w Płocku, ul. Chemików 7. Telefon kontaktowy: (24) 256 00 00, (24) 365 00 00, (22) 778 00 00.</w:t>
      </w:r>
    </w:p>
    <w:p w14:paraId="1B54DBD7" w14:textId="77777777" w:rsidR="00EB3B5C" w:rsidRPr="0080767F" w:rsidRDefault="00EB3B5C" w:rsidP="00EB3B5C">
      <w:pPr>
        <w:spacing w:after="0" w:line="240" w:lineRule="auto"/>
        <w:rPr>
          <w:sz w:val="18"/>
          <w:szCs w:val="18"/>
        </w:rPr>
      </w:pPr>
    </w:p>
    <w:p w14:paraId="218287C6" w14:textId="77777777" w:rsidR="00EB3B5C" w:rsidRPr="00960CE9" w:rsidRDefault="00EB3B5C" w:rsidP="00EB3B5C">
      <w:pPr>
        <w:spacing w:after="0" w:line="240" w:lineRule="auto"/>
        <w:rPr>
          <w:b/>
          <w:bCs/>
          <w:sz w:val="18"/>
          <w:szCs w:val="18"/>
        </w:rPr>
      </w:pPr>
      <w:r w:rsidRPr="00960CE9">
        <w:rPr>
          <w:b/>
          <w:bCs/>
          <w:sz w:val="18"/>
          <w:szCs w:val="18"/>
        </w:rPr>
        <w:t>Jak możesz się skontaktować z Inspektorem Ochrony Danych?</w:t>
      </w:r>
    </w:p>
    <w:p w14:paraId="279F780B" w14:textId="77777777" w:rsidR="00EB3B5C" w:rsidRPr="0080767F" w:rsidRDefault="00EB3B5C" w:rsidP="00EB3B5C">
      <w:pPr>
        <w:spacing w:after="0" w:line="240" w:lineRule="auto"/>
        <w:rPr>
          <w:sz w:val="18"/>
          <w:szCs w:val="18"/>
        </w:rPr>
      </w:pPr>
      <w:r w:rsidRPr="0080767F">
        <w:rPr>
          <w:sz w:val="18"/>
          <w:szCs w:val="18"/>
        </w:rPr>
        <w:t xml:space="preserve">Możesz napisać na adres e-mail: </w:t>
      </w:r>
      <w:r w:rsidRPr="00960CE9">
        <w:rPr>
          <w:sz w:val="18"/>
          <w:szCs w:val="18"/>
        </w:rPr>
        <w:t>daneosobowe@orlen.pl</w:t>
      </w:r>
      <w:r w:rsidRPr="0080767F">
        <w:rPr>
          <w:sz w:val="18"/>
          <w:szCs w:val="18"/>
        </w:rPr>
        <w:t xml:space="preserve"> lub listownie na adres ORLEN S.A. z dopiskiem „Inspektor Ochrony Danych”. Więcej informacji znajdziesz na www.orlen.pl w zakładce „Kontakty”.</w:t>
      </w:r>
    </w:p>
    <w:p w14:paraId="2BCD11EB" w14:textId="77777777" w:rsidR="00EB3B5C" w:rsidRPr="0080767F" w:rsidRDefault="00EB3B5C" w:rsidP="00EB3B5C">
      <w:pPr>
        <w:spacing w:after="0" w:line="240" w:lineRule="auto"/>
        <w:rPr>
          <w:sz w:val="18"/>
          <w:szCs w:val="18"/>
        </w:rPr>
      </w:pPr>
    </w:p>
    <w:p w14:paraId="753528A1" w14:textId="77777777" w:rsidR="00EB3B5C" w:rsidRPr="00960CE9" w:rsidRDefault="00EB3B5C" w:rsidP="00EB3B5C">
      <w:pPr>
        <w:spacing w:after="0" w:line="240" w:lineRule="auto"/>
        <w:rPr>
          <w:b/>
          <w:bCs/>
          <w:sz w:val="18"/>
          <w:szCs w:val="18"/>
        </w:rPr>
      </w:pPr>
      <w:r w:rsidRPr="00960CE9">
        <w:rPr>
          <w:b/>
          <w:bCs/>
          <w:sz w:val="18"/>
          <w:szCs w:val="18"/>
        </w:rPr>
        <w:t>Jakie dane przetwarzamy?</w:t>
      </w:r>
    </w:p>
    <w:p w14:paraId="1364948A" w14:textId="77777777" w:rsidR="00EB3B5C" w:rsidRPr="0080767F" w:rsidRDefault="00EB3B5C" w:rsidP="00EB3B5C">
      <w:pPr>
        <w:spacing w:after="0" w:line="240" w:lineRule="auto"/>
        <w:rPr>
          <w:sz w:val="18"/>
          <w:szCs w:val="18"/>
        </w:rPr>
      </w:pPr>
      <w:r>
        <w:rPr>
          <w:sz w:val="18"/>
          <w:szCs w:val="18"/>
        </w:rPr>
        <w:t xml:space="preserve">Twoje </w:t>
      </w:r>
      <w:r w:rsidRPr="0016480E">
        <w:rPr>
          <w:sz w:val="18"/>
          <w:szCs w:val="18"/>
        </w:rPr>
        <w:t xml:space="preserve">dane osobowe, które zostały przekazane do ORLEN S.A. przez </w:t>
      </w:r>
      <w:r>
        <w:rPr>
          <w:sz w:val="18"/>
          <w:szCs w:val="18"/>
        </w:rPr>
        <w:t>Kontrahenta</w:t>
      </w:r>
      <w:r w:rsidRPr="0016480E">
        <w:rPr>
          <w:sz w:val="18"/>
          <w:szCs w:val="18"/>
        </w:rPr>
        <w:t xml:space="preserve"> - (podmiot współpracujący z ORLEN S.A. lub zamierzający współpracować z ORLEN S.A.) i stanowią, w zależności od rodzaju współpracy</w:t>
      </w:r>
      <w:r>
        <w:rPr>
          <w:sz w:val="18"/>
          <w:szCs w:val="18"/>
        </w:rPr>
        <w:t>:</w:t>
      </w:r>
    </w:p>
    <w:p w14:paraId="14A322EA" w14:textId="77777777" w:rsidR="00EB3B5C" w:rsidRPr="00960CE9" w:rsidRDefault="00EB3B5C" w:rsidP="00EB3B5C">
      <w:pPr>
        <w:pStyle w:val="Akapitzlist"/>
        <w:numPr>
          <w:ilvl w:val="0"/>
          <w:numId w:val="14"/>
        </w:numPr>
        <w:spacing w:after="0" w:line="240" w:lineRule="auto"/>
        <w:jc w:val="both"/>
        <w:rPr>
          <w:rFonts w:ascii="Arial" w:hAnsi="Arial" w:cs="Arial"/>
          <w:sz w:val="18"/>
          <w:szCs w:val="18"/>
        </w:rPr>
      </w:pPr>
      <w:r w:rsidRPr="00960CE9">
        <w:rPr>
          <w:rFonts w:ascii="Arial" w:hAnsi="Arial" w:cs="Arial"/>
          <w:sz w:val="18"/>
          <w:szCs w:val="18"/>
        </w:rPr>
        <w:t>imię i nazwisko,</w:t>
      </w:r>
    </w:p>
    <w:p w14:paraId="517F2800" w14:textId="77777777" w:rsidR="00EB3B5C" w:rsidRPr="00960CE9" w:rsidRDefault="00EB3B5C" w:rsidP="00EB3B5C">
      <w:pPr>
        <w:pStyle w:val="Akapitzlist"/>
        <w:numPr>
          <w:ilvl w:val="0"/>
          <w:numId w:val="14"/>
        </w:numPr>
        <w:spacing w:after="0" w:line="240" w:lineRule="auto"/>
        <w:jc w:val="both"/>
        <w:rPr>
          <w:rFonts w:ascii="Arial" w:hAnsi="Arial" w:cs="Arial"/>
          <w:sz w:val="18"/>
          <w:szCs w:val="18"/>
        </w:rPr>
      </w:pPr>
      <w:r w:rsidRPr="00960CE9">
        <w:rPr>
          <w:rFonts w:ascii="Arial" w:hAnsi="Arial" w:cs="Arial"/>
          <w:sz w:val="18"/>
          <w:szCs w:val="18"/>
        </w:rPr>
        <w:t>stanowisko i funkcja,</w:t>
      </w:r>
    </w:p>
    <w:p w14:paraId="162E5C4C" w14:textId="77777777" w:rsidR="00EB3B5C" w:rsidRPr="00960CE9" w:rsidRDefault="00EB3B5C" w:rsidP="00EB3B5C">
      <w:pPr>
        <w:pStyle w:val="Akapitzlist"/>
        <w:numPr>
          <w:ilvl w:val="0"/>
          <w:numId w:val="14"/>
        </w:numPr>
        <w:spacing w:after="0" w:line="240" w:lineRule="auto"/>
        <w:jc w:val="both"/>
        <w:rPr>
          <w:rFonts w:ascii="Arial" w:hAnsi="Arial" w:cs="Arial"/>
          <w:sz w:val="18"/>
          <w:szCs w:val="18"/>
        </w:rPr>
      </w:pPr>
      <w:r w:rsidRPr="00960CE9">
        <w:rPr>
          <w:rFonts w:ascii="Arial" w:hAnsi="Arial" w:cs="Arial"/>
          <w:sz w:val="18"/>
          <w:szCs w:val="18"/>
        </w:rPr>
        <w:t>służbowy numer telefonu i e-mail,</w:t>
      </w:r>
    </w:p>
    <w:p w14:paraId="0B97905A" w14:textId="77777777" w:rsidR="00EB3B5C" w:rsidRPr="00960CE9" w:rsidRDefault="00EB3B5C" w:rsidP="00EB3B5C">
      <w:pPr>
        <w:pStyle w:val="Akapitzlist"/>
        <w:numPr>
          <w:ilvl w:val="0"/>
          <w:numId w:val="14"/>
        </w:numPr>
        <w:spacing w:after="0" w:line="240" w:lineRule="auto"/>
        <w:jc w:val="both"/>
        <w:rPr>
          <w:rFonts w:ascii="Arial" w:hAnsi="Arial" w:cs="Arial"/>
          <w:sz w:val="18"/>
          <w:szCs w:val="18"/>
        </w:rPr>
      </w:pPr>
      <w:r w:rsidRPr="00960CE9">
        <w:rPr>
          <w:rFonts w:ascii="Arial" w:hAnsi="Arial" w:cs="Arial"/>
          <w:sz w:val="18"/>
          <w:szCs w:val="18"/>
        </w:rPr>
        <w:t>numer PESEL,</w:t>
      </w:r>
    </w:p>
    <w:p w14:paraId="50897DC6" w14:textId="77777777" w:rsidR="00EB3B5C" w:rsidRDefault="00EB3B5C" w:rsidP="00EB3B5C">
      <w:pPr>
        <w:pStyle w:val="Akapitzlist"/>
        <w:numPr>
          <w:ilvl w:val="0"/>
          <w:numId w:val="14"/>
        </w:numPr>
        <w:spacing w:after="0" w:line="240" w:lineRule="auto"/>
        <w:jc w:val="both"/>
        <w:rPr>
          <w:rFonts w:ascii="Arial" w:hAnsi="Arial" w:cs="Arial"/>
          <w:sz w:val="18"/>
          <w:szCs w:val="18"/>
        </w:rPr>
      </w:pPr>
      <w:r w:rsidRPr="00960CE9">
        <w:rPr>
          <w:rFonts w:ascii="Arial" w:hAnsi="Arial" w:cs="Arial"/>
          <w:sz w:val="18"/>
          <w:szCs w:val="18"/>
        </w:rPr>
        <w:t>informacje o uprawnieniach i kwalifikacjach</w:t>
      </w:r>
      <w:r>
        <w:rPr>
          <w:rFonts w:ascii="Arial" w:hAnsi="Arial" w:cs="Arial"/>
          <w:sz w:val="18"/>
          <w:szCs w:val="18"/>
        </w:rPr>
        <w:t>,</w:t>
      </w:r>
    </w:p>
    <w:p w14:paraId="45AAEDCB" w14:textId="77777777" w:rsidR="00EB3B5C" w:rsidRPr="00960CE9" w:rsidRDefault="00EB3B5C" w:rsidP="00EB3B5C">
      <w:pPr>
        <w:pStyle w:val="Akapitzlist"/>
        <w:numPr>
          <w:ilvl w:val="0"/>
          <w:numId w:val="14"/>
        </w:numPr>
        <w:spacing w:after="0" w:line="240" w:lineRule="auto"/>
        <w:jc w:val="both"/>
        <w:rPr>
          <w:rFonts w:ascii="Arial" w:hAnsi="Arial" w:cs="Arial"/>
          <w:sz w:val="18"/>
          <w:szCs w:val="18"/>
        </w:rPr>
      </w:pPr>
      <w:r>
        <w:rPr>
          <w:rFonts w:ascii="Arial" w:hAnsi="Arial" w:cs="Arial"/>
          <w:sz w:val="18"/>
          <w:szCs w:val="18"/>
        </w:rPr>
        <w:t>dane wymagane do weryfikacji prawnej, finansowej i sankcyjnej Kontrahenta.</w:t>
      </w:r>
    </w:p>
    <w:p w14:paraId="49716EEB" w14:textId="77777777" w:rsidR="00EB3B5C" w:rsidRPr="0080767F" w:rsidRDefault="00EB3B5C" w:rsidP="00EB3B5C">
      <w:pPr>
        <w:spacing w:after="0" w:line="240" w:lineRule="auto"/>
        <w:rPr>
          <w:sz w:val="18"/>
          <w:szCs w:val="18"/>
        </w:rPr>
      </w:pPr>
    </w:p>
    <w:p w14:paraId="1FB915F9" w14:textId="77777777" w:rsidR="00EB3B5C" w:rsidRPr="00960CE9" w:rsidRDefault="00EB3B5C" w:rsidP="00EB3B5C">
      <w:pPr>
        <w:spacing w:after="0" w:line="240" w:lineRule="auto"/>
        <w:rPr>
          <w:b/>
          <w:bCs/>
          <w:sz w:val="18"/>
          <w:szCs w:val="18"/>
        </w:rPr>
      </w:pPr>
      <w:r w:rsidRPr="00960CE9">
        <w:rPr>
          <w:b/>
          <w:bCs/>
          <w:sz w:val="18"/>
          <w:szCs w:val="18"/>
        </w:rPr>
        <w:t>W jakim celu przetwarzamy dane?</w:t>
      </w:r>
    </w:p>
    <w:p w14:paraId="1A8CBAD0" w14:textId="77777777" w:rsidR="00EB3B5C" w:rsidRPr="0080767F" w:rsidRDefault="00EB3B5C" w:rsidP="00EB3B5C">
      <w:pPr>
        <w:spacing w:after="0" w:line="240" w:lineRule="auto"/>
        <w:rPr>
          <w:sz w:val="18"/>
          <w:szCs w:val="18"/>
        </w:rPr>
      </w:pPr>
      <w:r w:rsidRPr="0080767F">
        <w:rPr>
          <w:sz w:val="18"/>
          <w:szCs w:val="18"/>
        </w:rPr>
        <w:t>Dane są przetwarzane, aby:</w:t>
      </w:r>
    </w:p>
    <w:p w14:paraId="23E790BC" w14:textId="77777777" w:rsidR="00EB3B5C" w:rsidRPr="00960CE9" w:rsidRDefault="00EB3B5C" w:rsidP="00EB3B5C">
      <w:pPr>
        <w:pStyle w:val="Akapitzlist"/>
        <w:numPr>
          <w:ilvl w:val="0"/>
          <w:numId w:val="15"/>
        </w:numPr>
        <w:spacing w:after="0" w:line="240" w:lineRule="auto"/>
        <w:jc w:val="both"/>
        <w:rPr>
          <w:rFonts w:ascii="Arial" w:hAnsi="Arial" w:cs="Arial"/>
          <w:sz w:val="18"/>
          <w:szCs w:val="18"/>
        </w:rPr>
      </w:pPr>
      <w:r w:rsidRPr="00960CE9">
        <w:rPr>
          <w:rFonts w:ascii="Arial" w:hAnsi="Arial" w:cs="Arial"/>
          <w:sz w:val="18"/>
          <w:szCs w:val="18"/>
        </w:rPr>
        <w:t>realizować umowy z Kontrahentami (np. kontakt, weryfikacja uprawnień, kwalifikacji i oświadczeń, wydawanie pełnomocnictw, wymiany korespondencji, należytego wykonania umowy, kontroli, rozliczenia umowy, zachowania zasad poufności oraz bezpieczeństwa i higieny pracy),</w:t>
      </w:r>
    </w:p>
    <w:p w14:paraId="05A8479B" w14:textId="77777777" w:rsidR="00EB3B5C" w:rsidRPr="00960CE9" w:rsidRDefault="00EB3B5C" w:rsidP="00EB3B5C">
      <w:pPr>
        <w:pStyle w:val="Akapitzlist"/>
        <w:numPr>
          <w:ilvl w:val="0"/>
          <w:numId w:val="15"/>
        </w:numPr>
        <w:spacing w:after="0" w:line="240" w:lineRule="auto"/>
        <w:jc w:val="both"/>
        <w:rPr>
          <w:rFonts w:ascii="Arial" w:hAnsi="Arial" w:cs="Arial"/>
          <w:sz w:val="18"/>
          <w:szCs w:val="18"/>
        </w:rPr>
      </w:pPr>
      <w:r w:rsidRPr="00960CE9">
        <w:rPr>
          <w:rFonts w:ascii="Arial" w:hAnsi="Arial" w:cs="Arial"/>
          <w:sz w:val="18"/>
          <w:szCs w:val="18"/>
        </w:rPr>
        <w:t>dochodzić i bronić roszczeń,</w:t>
      </w:r>
    </w:p>
    <w:p w14:paraId="23CFA77A" w14:textId="77777777" w:rsidR="00EB3B5C" w:rsidRDefault="00EB3B5C" w:rsidP="00EB3B5C">
      <w:pPr>
        <w:pStyle w:val="Akapitzlist"/>
        <w:numPr>
          <w:ilvl w:val="0"/>
          <w:numId w:val="15"/>
        </w:numPr>
        <w:spacing w:after="0" w:line="240" w:lineRule="auto"/>
        <w:jc w:val="both"/>
        <w:rPr>
          <w:rFonts w:ascii="Arial" w:hAnsi="Arial" w:cs="Arial"/>
          <w:sz w:val="18"/>
          <w:szCs w:val="18"/>
        </w:rPr>
      </w:pPr>
      <w:r w:rsidRPr="00960CE9">
        <w:rPr>
          <w:rFonts w:ascii="Arial" w:hAnsi="Arial" w:cs="Arial"/>
          <w:sz w:val="18"/>
          <w:szCs w:val="18"/>
        </w:rPr>
        <w:t>spełnić obowiązki prawne (np. wynikające z ustawy o przeciwdziałaniu praniu pieniędzy, prawa budowlanego, przepisów UE).</w:t>
      </w:r>
    </w:p>
    <w:p w14:paraId="7058C690" w14:textId="77777777" w:rsidR="00EB3B5C" w:rsidRPr="006E7D28" w:rsidRDefault="00EB3B5C" w:rsidP="00EB3B5C">
      <w:pPr>
        <w:pStyle w:val="Akapitzlist"/>
        <w:numPr>
          <w:ilvl w:val="0"/>
          <w:numId w:val="15"/>
        </w:numPr>
        <w:spacing w:after="0" w:line="240" w:lineRule="auto"/>
        <w:jc w:val="both"/>
        <w:rPr>
          <w:rFonts w:ascii="Arial" w:hAnsi="Arial" w:cs="Arial"/>
          <w:sz w:val="18"/>
          <w:szCs w:val="18"/>
        </w:rPr>
      </w:pPr>
      <w:bookmarkStart w:id="0" w:name="_Hlk212817796"/>
      <w:bookmarkStart w:id="1" w:name="_Hlk210314342"/>
      <w:r>
        <w:rPr>
          <w:rFonts w:ascii="Arial" w:hAnsi="Arial" w:cs="Arial"/>
          <w:sz w:val="18"/>
          <w:szCs w:val="18"/>
        </w:rPr>
        <w:t>dokonywać oceny</w:t>
      </w:r>
      <w:r w:rsidRPr="00F87D7A">
        <w:rPr>
          <w:rFonts w:ascii="Arial" w:hAnsi="Arial" w:cs="Arial"/>
          <w:sz w:val="18"/>
          <w:szCs w:val="18"/>
        </w:rPr>
        <w:t xml:space="preserve"> wiarygodności prawnej, finansowej i sankcyjnej </w:t>
      </w:r>
      <w:r>
        <w:rPr>
          <w:rFonts w:ascii="Arial" w:hAnsi="Arial" w:cs="Arial"/>
          <w:sz w:val="18"/>
          <w:szCs w:val="18"/>
        </w:rPr>
        <w:t>Kontrahentów</w:t>
      </w:r>
      <w:r w:rsidRPr="00F87D7A">
        <w:rPr>
          <w:rFonts w:ascii="Arial" w:hAnsi="Arial" w:cs="Arial"/>
          <w:sz w:val="18"/>
          <w:szCs w:val="18"/>
        </w:rPr>
        <w:t xml:space="preserve"> </w:t>
      </w:r>
      <w:r w:rsidRPr="006E7D28">
        <w:rPr>
          <w:rFonts w:ascii="Arial" w:hAnsi="Arial" w:cs="Arial"/>
          <w:sz w:val="18"/>
          <w:szCs w:val="18"/>
        </w:rPr>
        <w:t>w celu ochrony interesów ekonomicznych i prawnych ORLEN S.A., w tym zapewnienia bezpieczeństwa obrotu gospodarczego oraz zgodności z obowiązującymi przepisami sankcyjnymi, a także poprzez dokonanie oceny ryzyka współpracy. Dla realizacji powyższego celu dane osobowe podlegają współadministrowaniu przez spółki należące do Grupy ORLEN. Szczegółowe informacje dotyczące zasad współadministrowania dostępne są na stronie www.orlen.pl w zakładce „Dane osobowe”.</w:t>
      </w:r>
    </w:p>
    <w:bookmarkEnd w:id="0"/>
    <w:p w14:paraId="18C67AF3" w14:textId="77777777" w:rsidR="00EB3B5C" w:rsidRPr="00A76050" w:rsidRDefault="00EB3B5C" w:rsidP="00EB3B5C">
      <w:pPr>
        <w:pStyle w:val="Akapitzlist"/>
        <w:spacing w:after="0" w:line="240" w:lineRule="auto"/>
        <w:jc w:val="both"/>
        <w:rPr>
          <w:rFonts w:ascii="Arial" w:hAnsi="Arial" w:cs="Arial"/>
          <w:sz w:val="18"/>
          <w:szCs w:val="18"/>
        </w:rPr>
      </w:pPr>
    </w:p>
    <w:bookmarkEnd w:id="1"/>
    <w:p w14:paraId="116780D7" w14:textId="77777777" w:rsidR="00EB3B5C" w:rsidRPr="00960CE9" w:rsidRDefault="00EB3B5C" w:rsidP="00EB3B5C">
      <w:pPr>
        <w:spacing w:after="0" w:line="240" w:lineRule="auto"/>
        <w:rPr>
          <w:b/>
          <w:bCs/>
          <w:sz w:val="18"/>
          <w:szCs w:val="18"/>
        </w:rPr>
      </w:pPr>
      <w:r w:rsidRPr="00960CE9">
        <w:rPr>
          <w:b/>
          <w:bCs/>
          <w:sz w:val="18"/>
          <w:szCs w:val="18"/>
        </w:rPr>
        <w:t>Na jakiej podstawie prawnej przetwarzamy dane?</w:t>
      </w:r>
    </w:p>
    <w:p w14:paraId="4AC6734C" w14:textId="77777777" w:rsidR="00EB3B5C" w:rsidRPr="00960CE9" w:rsidRDefault="00EB3B5C" w:rsidP="00EB3B5C">
      <w:pPr>
        <w:pStyle w:val="Akapitzlist"/>
        <w:numPr>
          <w:ilvl w:val="0"/>
          <w:numId w:val="16"/>
        </w:numPr>
        <w:spacing w:after="0" w:line="240" w:lineRule="auto"/>
        <w:jc w:val="both"/>
        <w:rPr>
          <w:rFonts w:ascii="Arial" w:hAnsi="Arial" w:cs="Arial"/>
          <w:sz w:val="18"/>
          <w:szCs w:val="18"/>
        </w:rPr>
      </w:pPr>
      <w:r w:rsidRPr="00960CE9">
        <w:rPr>
          <w:rFonts w:ascii="Arial" w:hAnsi="Arial" w:cs="Arial"/>
          <w:sz w:val="18"/>
          <w:szCs w:val="18"/>
        </w:rPr>
        <w:t>prawnie uzasadniony interes ORLEN S.A. (art. 6 ust. 1 lit. f RODO),</w:t>
      </w:r>
    </w:p>
    <w:p w14:paraId="3A42177B" w14:textId="77777777" w:rsidR="00EB3B5C" w:rsidRPr="00960CE9" w:rsidRDefault="00EB3B5C" w:rsidP="00EB3B5C">
      <w:pPr>
        <w:pStyle w:val="Akapitzlist"/>
        <w:numPr>
          <w:ilvl w:val="0"/>
          <w:numId w:val="16"/>
        </w:numPr>
        <w:spacing w:after="0" w:line="240" w:lineRule="auto"/>
        <w:jc w:val="both"/>
        <w:rPr>
          <w:rFonts w:ascii="Arial" w:hAnsi="Arial" w:cs="Arial"/>
          <w:sz w:val="18"/>
          <w:szCs w:val="18"/>
        </w:rPr>
      </w:pPr>
      <w:r w:rsidRPr="00960CE9">
        <w:rPr>
          <w:rFonts w:ascii="Arial" w:hAnsi="Arial" w:cs="Arial"/>
          <w:sz w:val="18"/>
          <w:szCs w:val="18"/>
        </w:rPr>
        <w:t>obowiązki wynikające z przepisów prawa (art. 6 ust. 1 lit. c RODO).</w:t>
      </w:r>
    </w:p>
    <w:p w14:paraId="148BA09A" w14:textId="77777777" w:rsidR="00EB3B5C" w:rsidRPr="0080767F" w:rsidRDefault="00EB3B5C" w:rsidP="00EB3B5C">
      <w:pPr>
        <w:spacing w:after="0" w:line="240" w:lineRule="auto"/>
        <w:rPr>
          <w:sz w:val="18"/>
          <w:szCs w:val="18"/>
        </w:rPr>
      </w:pPr>
    </w:p>
    <w:p w14:paraId="4B9D0265" w14:textId="77777777" w:rsidR="00EB3B5C" w:rsidRPr="00960CE9" w:rsidRDefault="00EB3B5C" w:rsidP="00EB3B5C">
      <w:pPr>
        <w:spacing w:after="0" w:line="240" w:lineRule="auto"/>
        <w:rPr>
          <w:b/>
          <w:bCs/>
          <w:sz w:val="18"/>
          <w:szCs w:val="18"/>
        </w:rPr>
      </w:pPr>
      <w:r w:rsidRPr="00960CE9">
        <w:rPr>
          <w:b/>
          <w:bCs/>
          <w:sz w:val="18"/>
          <w:szCs w:val="18"/>
        </w:rPr>
        <w:t>Kto może mieć dostęp do Twoich danych?</w:t>
      </w:r>
    </w:p>
    <w:p w14:paraId="6171BD59" w14:textId="77777777" w:rsidR="00EB3B5C" w:rsidRPr="0080767F" w:rsidRDefault="00EB3B5C" w:rsidP="00EB3B5C">
      <w:pPr>
        <w:spacing w:after="0" w:line="240" w:lineRule="auto"/>
        <w:rPr>
          <w:sz w:val="18"/>
          <w:szCs w:val="18"/>
        </w:rPr>
      </w:pPr>
      <w:r w:rsidRPr="0080767F">
        <w:rPr>
          <w:sz w:val="18"/>
          <w:szCs w:val="18"/>
        </w:rPr>
        <w:t>Dane mogą być przekazywane spółkom z Grupy ORLEN i innym podmiotom współpracującym, podmiotom biorącym udział w procesach zakupowych, oraz takim podmiotom jak: firmy informatyczne, kurierskie, ochrony, BHP, prawne, doradcze czy archiwizacyjne.</w:t>
      </w:r>
    </w:p>
    <w:p w14:paraId="6379E54F" w14:textId="77777777" w:rsidR="00EB3B5C" w:rsidRPr="0080767F" w:rsidRDefault="00EB3B5C" w:rsidP="00EB3B5C">
      <w:pPr>
        <w:spacing w:after="0" w:line="240" w:lineRule="auto"/>
        <w:rPr>
          <w:sz w:val="18"/>
          <w:szCs w:val="18"/>
        </w:rPr>
      </w:pPr>
    </w:p>
    <w:p w14:paraId="565EE9B4" w14:textId="77777777" w:rsidR="00EB3B5C" w:rsidRPr="00960CE9" w:rsidRDefault="00EB3B5C" w:rsidP="00EB3B5C">
      <w:pPr>
        <w:spacing w:after="0" w:line="240" w:lineRule="auto"/>
        <w:rPr>
          <w:b/>
          <w:bCs/>
          <w:sz w:val="18"/>
          <w:szCs w:val="18"/>
        </w:rPr>
      </w:pPr>
      <w:r w:rsidRPr="00960CE9">
        <w:rPr>
          <w:b/>
          <w:bCs/>
          <w:sz w:val="18"/>
          <w:szCs w:val="18"/>
        </w:rPr>
        <w:t>Jak długo przetwarzamy dane?</w:t>
      </w:r>
    </w:p>
    <w:p w14:paraId="12388EB6" w14:textId="77777777" w:rsidR="00EB3B5C" w:rsidRPr="0080767F" w:rsidRDefault="00EB3B5C" w:rsidP="00EB3B5C">
      <w:pPr>
        <w:spacing w:after="0" w:line="240" w:lineRule="auto"/>
        <w:rPr>
          <w:sz w:val="18"/>
          <w:szCs w:val="18"/>
        </w:rPr>
      </w:pPr>
      <w:r w:rsidRPr="0080767F">
        <w:rPr>
          <w:sz w:val="18"/>
          <w:szCs w:val="18"/>
        </w:rPr>
        <w:t>Dane są przetwarzane przez czas potrzebny do realizacji celów oraz obowiązków prawnych. Mogą być przechowywane dłużej tylko, jeśli wymagają tego przepisy prawa.</w:t>
      </w:r>
    </w:p>
    <w:p w14:paraId="1EC79A4F" w14:textId="77777777" w:rsidR="00EB3B5C" w:rsidRPr="0080767F" w:rsidRDefault="00EB3B5C" w:rsidP="00EB3B5C">
      <w:pPr>
        <w:spacing w:after="0" w:line="240" w:lineRule="auto"/>
        <w:rPr>
          <w:sz w:val="18"/>
          <w:szCs w:val="18"/>
        </w:rPr>
      </w:pPr>
    </w:p>
    <w:p w14:paraId="6A779965" w14:textId="77777777" w:rsidR="00EB3B5C" w:rsidRPr="00960CE9" w:rsidRDefault="00EB3B5C" w:rsidP="00EB3B5C">
      <w:pPr>
        <w:spacing w:after="0" w:line="240" w:lineRule="auto"/>
        <w:rPr>
          <w:b/>
          <w:bCs/>
          <w:sz w:val="18"/>
          <w:szCs w:val="18"/>
        </w:rPr>
      </w:pPr>
      <w:r w:rsidRPr="00960CE9">
        <w:rPr>
          <w:b/>
          <w:bCs/>
          <w:sz w:val="18"/>
          <w:szCs w:val="18"/>
        </w:rPr>
        <w:t>Jakie masz prawa?</w:t>
      </w:r>
    </w:p>
    <w:p w14:paraId="0944A996" w14:textId="77777777" w:rsidR="00EB3B5C" w:rsidRPr="0080767F" w:rsidRDefault="00EB3B5C" w:rsidP="00EB3B5C">
      <w:pPr>
        <w:spacing w:after="0" w:line="240" w:lineRule="auto"/>
        <w:rPr>
          <w:sz w:val="18"/>
          <w:szCs w:val="18"/>
        </w:rPr>
      </w:pPr>
      <w:r w:rsidRPr="0080767F">
        <w:rPr>
          <w:sz w:val="18"/>
          <w:szCs w:val="18"/>
        </w:rPr>
        <w:t>Masz prawo do:</w:t>
      </w:r>
    </w:p>
    <w:p w14:paraId="2A2A9691" w14:textId="77777777" w:rsidR="00EB3B5C" w:rsidRPr="00960CE9" w:rsidRDefault="00EB3B5C" w:rsidP="00EB3B5C">
      <w:pPr>
        <w:pStyle w:val="Akapitzlist"/>
        <w:numPr>
          <w:ilvl w:val="0"/>
          <w:numId w:val="17"/>
        </w:numPr>
        <w:spacing w:after="0" w:line="240" w:lineRule="auto"/>
        <w:jc w:val="both"/>
        <w:rPr>
          <w:rFonts w:ascii="Arial" w:hAnsi="Arial" w:cs="Arial"/>
          <w:sz w:val="18"/>
          <w:szCs w:val="18"/>
        </w:rPr>
      </w:pPr>
      <w:r w:rsidRPr="00960CE9">
        <w:rPr>
          <w:rFonts w:ascii="Arial" w:hAnsi="Arial" w:cs="Arial"/>
          <w:sz w:val="18"/>
          <w:szCs w:val="18"/>
        </w:rPr>
        <w:t>dostępu do swoich danych,</w:t>
      </w:r>
    </w:p>
    <w:p w14:paraId="3EDEFF8F" w14:textId="77777777" w:rsidR="00EB3B5C" w:rsidRPr="00960CE9" w:rsidRDefault="00EB3B5C" w:rsidP="00EB3B5C">
      <w:pPr>
        <w:pStyle w:val="Akapitzlist"/>
        <w:numPr>
          <w:ilvl w:val="0"/>
          <w:numId w:val="17"/>
        </w:numPr>
        <w:spacing w:after="0" w:line="240" w:lineRule="auto"/>
        <w:jc w:val="both"/>
        <w:rPr>
          <w:rFonts w:ascii="Arial" w:hAnsi="Arial" w:cs="Arial"/>
          <w:sz w:val="18"/>
          <w:szCs w:val="18"/>
        </w:rPr>
      </w:pPr>
      <w:r w:rsidRPr="00960CE9">
        <w:rPr>
          <w:rFonts w:ascii="Arial" w:hAnsi="Arial" w:cs="Arial"/>
          <w:sz w:val="18"/>
          <w:szCs w:val="18"/>
        </w:rPr>
        <w:lastRenderedPageBreak/>
        <w:t>ich sprostowania, usunięcia lub ograniczenia przetwarzania,</w:t>
      </w:r>
    </w:p>
    <w:p w14:paraId="0BFEE459" w14:textId="77777777" w:rsidR="00EB3B5C" w:rsidRPr="00960CE9" w:rsidRDefault="00EB3B5C" w:rsidP="00EB3B5C">
      <w:pPr>
        <w:pStyle w:val="Akapitzlist"/>
        <w:numPr>
          <w:ilvl w:val="0"/>
          <w:numId w:val="17"/>
        </w:numPr>
        <w:spacing w:after="0" w:line="240" w:lineRule="auto"/>
        <w:jc w:val="both"/>
        <w:rPr>
          <w:rFonts w:ascii="Arial" w:hAnsi="Arial" w:cs="Arial"/>
          <w:sz w:val="18"/>
          <w:szCs w:val="18"/>
        </w:rPr>
      </w:pPr>
      <w:r w:rsidRPr="00960CE9">
        <w:rPr>
          <w:rFonts w:ascii="Arial" w:hAnsi="Arial" w:cs="Arial"/>
          <w:sz w:val="18"/>
          <w:szCs w:val="18"/>
        </w:rPr>
        <w:t>wniesienia sprzeciwu (jeśli przetwarzamy dane na podstawie uzasadnionego interesu),</w:t>
      </w:r>
    </w:p>
    <w:p w14:paraId="4C8AE42D" w14:textId="77777777" w:rsidR="00EB3B5C" w:rsidRPr="00960CE9" w:rsidRDefault="00EB3B5C" w:rsidP="00EB3B5C">
      <w:pPr>
        <w:pStyle w:val="Akapitzlist"/>
        <w:numPr>
          <w:ilvl w:val="0"/>
          <w:numId w:val="17"/>
        </w:numPr>
        <w:spacing w:after="0" w:line="240" w:lineRule="auto"/>
        <w:jc w:val="both"/>
        <w:rPr>
          <w:rFonts w:ascii="Arial" w:hAnsi="Arial" w:cs="Arial"/>
          <w:sz w:val="18"/>
          <w:szCs w:val="18"/>
        </w:rPr>
      </w:pPr>
      <w:r w:rsidRPr="00960CE9">
        <w:rPr>
          <w:rFonts w:ascii="Arial" w:hAnsi="Arial" w:cs="Arial"/>
          <w:sz w:val="18"/>
          <w:szCs w:val="18"/>
        </w:rPr>
        <w:t>złożenia skargi do Prezesa Urzędu Ochrony Danych Osobowych.</w:t>
      </w:r>
    </w:p>
    <w:p w14:paraId="076074E2" w14:textId="77777777" w:rsidR="00EB3B5C" w:rsidRDefault="00EB3B5C" w:rsidP="00EB3B5C">
      <w:pPr>
        <w:spacing w:after="0" w:line="240" w:lineRule="auto"/>
      </w:pPr>
      <w:r w:rsidRPr="0080767F">
        <w:rPr>
          <w:sz w:val="18"/>
          <w:szCs w:val="18"/>
        </w:rPr>
        <w:t>Wnioski możesz kierować na: daneosobowe@orlen.pl lub listownie z dopiskiem „Inspektor Ochrony Danych”.</w:t>
      </w:r>
    </w:p>
    <w:p w14:paraId="30B1BA29" w14:textId="77777777" w:rsidR="003336AF" w:rsidRDefault="003336AF" w:rsidP="00EB3B5C">
      <w:pPr>
        <w:spacing w:after="0" w:line="240" w:lineRule="auto"/>
        <w:jc w:val="center"/>
      </w:pPr>
    </w:p>
    <w:sectPr w:rsidR="003336AF">
      <w:footerReference w:type="default" r:id="rId8"/>
      <w:footerReference w:type="first" r:id="rId9"/>
      <w:pgSz w:w="11906" w:h="16838"/>
      <w:pgMar w:top="1416" w:right="1412" w:bottom="1340" w:left="1416" w:header="708" w:footer="45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488AF1" w14:textId="77777777" w:rsidR="00FE688C" w:rsidRDefault="00FE688C">
      <w:pPr>
        <w:spacing w:after="0" w:line="240" w:lineRule="auto"/>
      </w:pPr>
      <w:r>
        <w:separator/>
      </w:r>
    </w:p>
  </w:endnote>
  <w:endnote w:type="continuationSeparator" w:id="0">
    <w:p w14:paraId="4FFBEA4E" w14:textId="77777777" w:rsidR="00FE688C" w:rsidRDefault="00FE68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8936D" w14:textId="36EDD3CB" w:rsidR="006C765A" w:rsidRDefault="00313464">
    <w:pPr>
      <w:pBdr>
        <w:top w:val="single" w:sz="4" w:space="1" w:color="auto"/>
      </w:pBdr>
      <w:tabs>
        <w:tab w:val="center" w:pos="8640"/>
      </w:tabs>
      <w:ind w:left="0" w:firstLine="0"/>
      <w:jc w:val="right"/>
      <w:rPr>
        <w:noProof/>
      </w:rPr>
    </w:pPr>
    <w:r>
      <w:t xml:space="preserve">Strona </w:t>
    </w:r>
    <w:r>
      <w:fldChar w:fldCharType="begin"/>
    </w:r>
    <w:r>
      <w:instrText>PAGE</w:instrText>
    </w:r>
    <w:r>
      <w:fldChar w:fldCharType="separate"/>
    </w:r>
    <w:r w:rsidR="007167C3">
      <w:rPr>
        <w:noProof/>
      </w:rPr>
      <w:t>12</w:t>
    </w:r>
    <w:r>
      <w:fldChar w:fldCharType="end"/>
    </w:r>
    <w:r>
      <w:t xml:space="preserve"> z </w:t>
    </w:r>
    <w:fldSimple w:instr=" NUMPAGES ">
      <w:r w:rsidR="007167C3">
        <w:rPr>
          <w:noProof/>
        </w:rPr>
        <w:t>12</w:t>
      </w:r>
    </w:fldSimple>
  </w:p>
  <w:p w14:paraId="034ED862" w14:textId="77777777" w:rsidR="0075796C" w:rsidRDefault="0075796C">
    <w:pPr>
      <w:pBdr>
        <w:top w:val="single" w:sz="4" w:space="1" w:color="auto"/>
      </w:pBdr>
      <w:tabs>
        <w:tab w:val="center" w:pos="8640"/>
      </w:tabs>
      <w:ind w:left="0" w:firstLine="0"/>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84DCE" w14:textId="77777777" w:rsidR="006C765A" w:rsidRDefault="00313464">
    <w:pPr>
      <w:pBdr>
        <w:top w:val="single" w:sz="4" w:space="1" w:color="auto"/>
      </w:pBdr>
      <w:tabs>
        <w:tab w:val="center" w:pos="8640"/>
      </w:tabs>
      <w:ind w:left="0" w:firstLine="0"/>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55"/>
      <w:gridCol w:w="1516"/>
      <w:gridCol w:w="1516"/>
      <w:gridCol w:w="1754"/>
      <w:gridCol w:w="2537"/>
    </w:tblGrid>
    <w:tr w:rsidR="006C765A" w14:paraId="5887ACE6" w14:textId="77777777">
      <w:tc>
        <w:tcPr>
          <w:tcW w:w="0" w:type="auto"/>
          <w:vAlign w:val="center"/>
        </w:tcPr>
        <w:p w14:paraId="66FDAC47" w14:textId="77777777" w:rsidR="006C765A" w:rsidRDefault="00313464">
          <w:pPr>
            <w:spacing w:line="240" w:lineRule="auto"/>
            <w:ind w:left="0" w:firstLine="0"/>
          </w:pPr>
          <w:r>
            <w:rPr>
              <w:sz w:val="16"/>
            </w:rPr>
            <w:t>Rodzaj</w:t>
          </w:r>
        </w:p>
      </w:tc>
      <w:tc>
        <w:tcPr>
          <w:tcW w:w="0" w:type="auto"/>
          <w:vAlign w:val="center"/>
        </w:tcPr>
        <w:p w14:paraId="2CC714D5" w14:textId="77777777" w:rsidR="006C765A" w:rsidRDefault="00313464">
          <w:pPr>
            <w:spacing w:line="240" w:lineRule="auto"/>
            <w:ind w:left="0" w:firstLine="0"/>
          </w:pPr>
          <w:r>
            <w:rPr>
              <w:sz w:val="16"/>
            </w:rPr>
            <w:t>ID umowy</w:t>
          </w:r>
        </w:p>
      </w:tc>
      <w:tc>
        <w:tcPr>
          <w:tcW w:w="0" w:type="auto"/>
          <w:vAlign w:val="center"/>
        </w:tcPr>
        <w:p w14:paraId="6C76FE93" w14:textId="77777777" w:rsidR="006C765A" w:rsidRDefault="00313464">
          <w:pPr>
            <w:spacing w:line="240" w:lineRule="auto"/>
            <w:ind w:left="0" w:firstLine="0"/>
          </w:pPr>
          <w:r>
            <w:rPr>
              <w:sz w:val="16"/>
            </w:rPr>
            <w:t>ID pliku</w:t>
          </w:r>
        </w:p>
      </w:tc>
      <w:tc>
        <w:tcPr>
          <w:tcW w:w="0" w:type="auto"/>
          <w:vAlign w:val="center"/>
        </w:tcPr>
        <w:p w14:paraId="2C114D62" w14:textId="77777777" w:rsidR="006C765A" w:rsidRDefault="00313464">
          <w:pPr>
            <w:spacing w:line="240" w:lineRule="auto"/>
            <w:ind w:left="0" w:firstLine="0"/>
          </w:pPr>
          <w:r>
            <w:rPr>
              <w:sz w:val="16"/>
            </w:rPr>
            <w:t>Stan</w:t>
          </w:r>
        </w:p>
      </w:tc>
      <w:tc>
        <w:tcPr>
          <w:tcW w:w="0" w:type="auto"/>
          <w:vAlign w:val="center"/>
        </w:tcPr>
        <w:p w14:paraId="2ED2655F" w14:textId="77777777" w:rsidR="006C765A" w:rsidRDefault="00313464">
          <w:pPr>
            <w:spacing w:line="240" w:lineRule="auto"/>
            <w:ind w:left="0" w:firstLine="0"/>
          </w:pPr>
          <w:r>
            <w:rPr>
              <w:sz w:val="16"/>
            </w:rPr>
            <w:t>Data modyfikacji</w:t>
          </w:r>
        </w:p>
      </w:tc>
    </w:tr>
    <w:tr w:rsidR="006C765A" w14:paraId="3533A996" w14:textId="77777777">
      <w:tc>
        <w:tcPr>
          <w:tcW w:w="0" w:type="auto"/>
          <w:vAlign w:val="center"/>
        </w:tcPr>
        <w:p w14:paraId="6800E704" w14:textId="77777777" w:rsidR="006C765A" w:rsidRDefault="00313464">
          <w:pPr>
            <w:spacing w:line="240" w:lineRule="auto"/>
            <w:ind w:left="0" w:firstLine="0"/>
          </w:pPr>
          <w:r>
            <w:rPr>
              <w:sz w:val="16"/>
            </w:rPr>
            <w:t>Akceptowana</w:t>
          </w:r>
        </w:p>
      </w:tc>
      <w:tc>
        <w:tcPr>
          <w:tcW w:w="0" w:type="auto"/>
          <w:vAlign w:val="center"/>
        </w:tcPr>
        <w:p w14:paraId="05AB8123" w14:textId="77777777" w:rsidR="006C765A" w:rsidRDefault="00313464">
          <w:pPr>
            <w:spacing w:line="240" w:lineRule="auto"/>
            <w:ind w:left="0" w:firstLine="0"/>
          </w:pPr>
          <w:r>
            <w:rPr>
              <w:sz w:val="16"/>
            </w:rPr>
            <w:t>317081670</w:t>
          </w:r>
        </w:p>
      </w:tc>
      <w:tc>
        <w:tcPr>
          <w:tcW w:w="0" w:type="auto"/>
          <w:vAlign w:val="center"/>
        </w:tcPr>
        <w:p w14:paraId="1F85D8C9" w14:textId="77777777" w:rsidR="006C765A" w:rsidRDefault="00313464">
          <w:pPr>
            <w:spacing w:line="240" w:lineRule="auto"/>
            <w:ind w:left="0" w:firstLine="0"/>
          </w:pPr>
          <w:r>
            <w:rPr>
              <w:sz w:val="16"/>
            </w:rPr>
            <w:t>317081857</w:t>
          </w:r>
        </w:p>
      </w:tc>
      <w:tc>
        <w:tcPr>
          <w:tcW w:w="0" w:type="auto"/>
          <w:vAlign w:val="center"/>
        </w:tcPr>
        <w:p w14:paraId="6CDA4BEB" w14:textId="77777777" w:rsidR="006C765A" w:rsidRDefault="00313464">
          <w:pPr>
            <w:spacing w:line="240" w:lineRule="auto"/>
            <w:ind w:left="0" w:firstLine="0"/>
          </w:pPr>
          <w:r>
            <w:rPr>
              <w:sz w:val="16"/>
            </w:rPr>
            <w:t>Do akceptacji</w:t>
          </w:r>
        </w:p>
      </w:tc>
      <w:tc>
        <w:tcPr>
          <w:tcW w:w="0" w:type="auto"/>
          <w:vAlign w:val="center"/>
        </w:tcPr>
        <w:p w14:paraId="0D9F595B" w14:textId="77777777" w:rsidR="006C765A" w:rsidRDefault="00313464">
          <w:pPr>
            <w:spacing w:line="240" w:lineRule="auto"/>
            <w:ind w:left="0" w:firstLine="0"/>
          </w:pPr>
          <w:r>
            <w:rPr>
              <w:sz w:val="16"/>
            </w:rPr>
            <w:t>2025-05-05 09:42:39</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79F41B" w14:textId="77777777" w:rsidR="00FE688C" w:rsidRDefault="00FE688C">
      <w:pPr>
        <w:spacing w:after="0" w:line="268" w:lineRule="auto"/>
        <w:ind w:left="0" w:firstLine="0"/>
        <w:jc w:val="left"/>
      </w:pPr>
      <w:r>
        <w:separator/>
      </w:r>
    </w:p>
  </w:footnote>
  <w:footnote w:type="continuationSeparator" w:id="0">
    <w:p w14:paraId="116F9A53" w14:textId="77777777" w:rsidR="00FE688C" w:rsidRDefault="00FE688C">
      <w:pPr>
        <w:spacing w:after="0" w:line="268" w:lineRule="auto"/>
        <w:ind w:left="0" w:firstLine="0"/>
        <w:jc w:val="left"/>
      </w:pPr>
      <w:r>
        <w:continuationSeparator/>
      </w:r>
    </w:p>
  </w:footnote>
  <w:footnote w:id="1">
    <w:p w14:paraId="39B9300F" w14:textId="77777777" w:rsidR="00EB3B5C" w:rsidRDefault="00EB3B5C" w:rsidP="00EB3B5C">
      <w:pPr>
        <w:pStyle w:val="Tekstprzypisudolnego"/>
      </w:pPr>
      <w:r>
        <w:rPr>
          <w:rStyle w:val="Odwoanieprzypisudolnego"/>
        </w:rPr>
        <w:footnoteRef/>
      </w:r>
      <w:r>
        <w:t xml:space="preserve"> </w:t>
      </w:r>
      <w:r w:rsidRPr="007908E2">
        <w:rPr>
          <w:sz w:val="16"/>
          <w:szCs w:val="16"/>
        </w:rPr>
        <w:t>Oferent/Wykonawca/Zleceniobiorca/Dostawca</w:t>
      </w:r>
      <w:r>
        <w:rPr>
          <w:sz w:val="16"/>
          <w:szCs w:val="16"/>
        </w:rPr>
        <w:t>/Odbiorca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30B6"/>
    <w:multiLevelType w:val="multilevel"/>
    <w:tmpl w:val="ED4AF70A"/>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b/>
        <w:bCs/>
        <w:sz w:val="22"/>
        <w:szCs w:val="22"/>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7B71BD4"/>
    <w:multiLevelType w:val="hybridMultilevel"/>
    <w:tmpl w:val="AA8435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8222766"/>
    <w:multiLevelType w:val="hybridMultilevel"/>
    <w:tmpl w:val="496AC2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CC173D1"/>
    <w:multiLevelType w:val="hybridMultilevel"/>
    <w:tmpl w:val="E0C0A6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0AA0A12"/>
    <w:multiLevelType w:val="hybridMultilevel"/>
    <w:tmpl w:val="EA66D4DA"/>
    <w:lvl w:ilvl="0" w:tplc="715C3C6E">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598E1EA">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EEEE4BA">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0A650B8">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13C56F2">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7B4932A">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C40908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CCA49C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1426AC0">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44668B7"/>
    <w:multiLevelType w:val="multilevel"/>
    <w:tmpl w:val="1708F1C8"/>
    <w:lvl w:ilvl="0">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7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35792F75"/>
    <w:multiLevelType w:val="hybridMultilevel"/>
    <w:tmpl w:val="B4D8752E"/>
    <w:lvl w:ilvl="0" w:tplc="030C3950">
      <w:start w:val="1"/>
      <w:numFmt w:val="bullet"/>
      <w:lvlText w:val="-"/>
      <w:lvlJc w:val="left"/>
      <w:pPr>
        <w:ind w:left="10"/>
      </w:pPr>
      <w:rPr>
        <w:rFonts w:ascii="Arial" w:eastAsia="Arial" w:hAnsi="Arial" w:cs="Arial"/>
        <w:b w:val="0"/>
        <w:i/>
        <w:iCs/>
        <w:strike w:val="0"/>
        <w:dstrike w:val="0"/>
        <w:color w:val="FF0000"/>
        <w:sz w:val="16"/>
        <w:szCs w:val="16"/>
        <w:u w:val="none" w:color="000000"/>
        <w:bdr w:val="none" w:sz="0" w:space="0" w:color="auto"/>
        <w:shd w:val="clear" w:color="auto" w:fill="auto"/>
        <w:vertAlign w:val="baseline"/>
      </w:rPr>
    </w:lvl>
    <w:lvl w:ilvl="1" w:tplc="328452D0">
      <w:start w:val="1"/>
      <w:numFmt w:val="bullet"/>
      <w:lvlText w:val="o"/>
      <w:lvlJc w:val="left"/>
      <w:pPr>
        <w:ind w:left="1126"/>
      </w:pPr>
      <w:rPr>
        <w:rFonts w:ascii="Arial" w:eastAsia="Arial" w:hAnsi="Arial" w:cs="Arial"/>
        <w:b w:val="0"/>
        <w:i/>
        <w:iCs/>
        <w:strike w:val="0"/>
        <w:dstrike w:val="0"/>
        <w:color w:val="FF0000"/>
        <w:sz w:val="16"/>
        <w:szCs w:val="16"/>
        <w:u w:val="none" w:color="000000"/>
        <w:bdr w:val="none" w:sz="0" w:space="0" w:color="auto"/>
        <w:shd w:val="clear" w:color="auto" w:fill="auto"/>
        <w:vertAlign w:val="baseline"/>
      </w:rPr>
    </w:lvl>
    <w:lvl w:ilvl="2" w:tplc="53D21A68">
      <w:start w:val="1"/>
      <w:numFmt w:val="bullet"/>
      <w:lvlText w:val="▪"/>
      <w:lvlJc w:val="left"/>
      <w:pPr>
        <w:ind w:left="1846"/>
      </w:pPr>
      <w:rPr>
        <w:rFonts w:ascii="Arial" w:eastAsia="Arial" w:hAnsi="Arial" w:cs="Arial"/>
        <w:b w:val="0"/>
        <w:i/>
        <w:iCs/>
        <w:strike w:val="0"/>
        <w:dstrike w:val="0"/>
        <w:color w:val="FF0000"/>
        <w:sz w:val="16"/>
        <w:szCs w:val="16"/>
        <w:u w:val="none" w:color="000000"/>
        <w:bdr w:val="none" w:sz="0" w:space="0" w:color="auto"/>
        <w:shd w:val="clear" w:color="auto" w:fill="auto"/>
        <w:vertAlign w:val="baseline"/>
      </w:rPr>
    </w:lvl>
    <w:lvl w:ilvl="3" w:tplc="5B2C42A4">
      <w:start w:val="1"/>
      <w:numFmt w:val="bullet"/>
      <w:lvlText w:val="•"/>
      <w:lvlJc w:val="left"/>
      <w:pPr>
        <w:ind w:left="2566"/>
      </w:pPr>
      <w:rPr>
        <w:rFonts w:ascii="Arial" w:eastAsia="Arial" w:hAnsi="Arial" w:cs="Arial"/>
        <w:b w:val="0"/>
        <w:i/>
        <w:iCs/>
        <w:strike w:val="0"/>
        <w:dstrike w:val="0"/>
        <w:color w:val="FF0000"/>
        <w:sz w:val="16"/>
        <w:szCs w:val="16"/>
        <w:u w:val="none" w:color="000000"/>
        <w:bdr w:val="none" w:sz="0" w:space="0" w:color="auto"/>
        <w:shd w:val="clear" w:color="auto" w:fill="auto"/>
        <w:vertAlign w:val="baseline"/>
      </w:rPr>
    </w:lvl>
    <w:lvl w:ilvl="4" w:tplc="FDEE21EC">
      <w:start w:val="1"/>
      <w:numFmt w:val="bullet"/>
      <w:lvlText w:val="o"/>
      <w:lvlJc w:val="left"/>
      <w:pPr>
        <w:ind w:left="3286"/>
      </w:pPr>
      <w:rPr>
        <w:rFonts w:ascii="Arial" w:eastAsia="Arial" w:hAnsi="Arial" w:cs="Arial"/>
        <w:b w:val="0"/>
        <w:i/>
        <w:iCs/>
        <w:strike w:val="0"/>
        <w:dstrike w:val="0"/>
        <w:color w:val="FF0000"/>
        <w:sz w:val="16"/>
        <w:szCs w:val="16"/>
        <w:u w:val="none" w:color="000000"/>
        <w:bdr w:val="none" w:sz="0" w:space="0" w:color="auto"/>
        <w:shd w:val="clear" w:color="auto" w:fill="auto"/>
        <w:vertAlign w:val="baseline"/>
      </w:rPr>
    </w:lvl>
    <w:lvl w:ilvl="5" w:tplc="E0BC186C">
      <w:start w:val="1"/>
      <w:numFmt w:val="bullet"/>
      <w:lvlText w:val="▪"/>
      <w:lvlJc w:val="left"/>
      <w:pPr>
        <w:ind w:left="4006"/>
      </w:pPr>
      <w:rPr>
        <w:rFonts w:ascii="Arial" w:eastAsia="Arial" w:hAnsi="Arial" w:cs="Arial"/>
        <w:b w:val="0"/>
        <w:i/>
        <w:iCs/>
        <w:strike w:val="0"/>
        <w:dstrike w:val="0"/>
        <w:color w:val="FF0000"/>
        <w:sz w:val="16"/>
        <w:szCs w:val="16"/>
        <w:u w:val="none" w:color="000000"/>
        <w:bdr w:val="none" w:sz="0" w:space="0" w:color="auto"/>
        <w:shd w:val="clear" w:color="auto" w:fill="auto"/>
        <w:vertAlign w:val="baseline"/>
      </w:rPr>
    </w:lvl>
    <w:lvl w:ilvl="6" w:tplc="6430F202">
      <w:start w:val="1"/>
      <w:numFmt w:val="bullet"/>
      <w:lvlText w:val="•"/>
      <w:lvlJc w:val="left"/>
      <w:pPr>
        <w:ind w:left="4726"/>
      </w:pPr>
      <w:rPr>
        <w:rFonts w:ascii="Arial" w:eastAsia="Arial" w:hAnsi="Arial" w:cs="Arial"/>
        <w:b w:val="0"/>
        <w:i/>
        <w:iCs/>
        <w:strike w:val="0"/>
        <w:dstrike w:val="0"/>
        <w:color w:val="FF0000"/>
        <w:sz w:val="16"/>
        <w:szCs w:val="16"/>
        <w:u w:val="none" w:color="000000"/>
        <w:bdr w:val="none" w:sz="0" w:space="0" w:color="auto"/>
        <w:shd w:val="clear" w:color="auto" w:fill="auto"/>
        <w:vertAlign w:val="baseline"/>
      </w:rPr>
    </w:lvl>
    <w:lvl w:ilvl="7" w:tplc="F9AAB8F0">
      <w:start w:val="1"/>
      <w:numFmt w:val="bullet"/>
      <w:lvlText w:val="o"/>
      <w:lvlJc w:val="left"/>
      <w:pPr>
        <w:ind w:left="5446"/>
      </w:pPr>
      <w:rPr>
        <w:rFonts w:ascii="Arial" w:eastAsia="Arial" w:hAnsi="Arial" w:cs="Arial"/>
        <w:b w:val="0"/>
        <w:i/>
        <w:iCs/>
        <w:strike w:val="0"/>
        <w:dstrike w:val="0"/>
        <w:color w:val="FF0000"/>
        <w:sz w:val="16"/>
        <w:szCs w:val="16"/>
        <w:u w:val="none" w:color="000000"/>
        <w:bdr w:val="none" w:sz="0" w:space="0" w:color="auto"/>
        <w:shd w:val="clear" w:color="auto" w:fill="auto"/>
        <w:vertAlign w:val="baseline"/>
      </w:rPr>
    </w:lvl>
    <w:lvl w:ilvl="8" w:tplc="531CE372">
      <w:start w:val="1"/>
      <w:numFmt w:val="bullet"/>
      <w:lvlText w:val="▪"/>
      <w:lvlJc w:val="left"/>
      <w:pPr>
        <w:ind w:left="6166"/>
      </w:pPr>
      <w:rPr>
        <w:rFonts w:ascii="Arial" w:eastAsia="Arial" w:hAnsi="Arial" w:cs="Arial"/>
        <w:b w:val="0"/>
        <w:i/>
        <w:iCs/>
        <w:strike w:val="0"/>
        <w:dstrike w:val="0"/>
        <w:color w:val="FF0000"/>
        <w:sz w:val="16"/>
        <w:szCs w:val="16"/>
        <w:u w:val="none" w:color="000000"/>
        <w:bdr w:val="none" w:sz="0" w:space="0" w:color="auto"/>
        <w:shd w:val="clear" w:color="auto" w:fill="auto"/>
        <w:vertAlign w:val="baseline"/>
      </w:rPr>
    </w:lvl>
  </w:abstractNum>
  <w:abstractNum w:abstractNumId="7" w15:restartNumberingAfterBreak="0">
    <w:nsid w:val="46A55FEE"/>
    <w:multiLevelType w:val="hybridMultilevel"/>
    <w:tmpl w:val="E74624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51D638F0"/>
    <w:multiLevelType w:val="hybridMultilevel"/>
    <w:tmpl w:val="33B64E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669C4946"/>
    <w:multiLevelType w:val="hybridMultilevel"/>
    <w:tmpl w:val="8E0874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6A8C5746"/>
    <w:multiLevelType w:val="multilevel"/>
    <w:tmpl w:val="D5FCE088"/>
    <w:lvl w:ilvl="0">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8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6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3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0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7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5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2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9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6F672470"/>
    <w:multiLevelType w:val="hybridMultilevel"/>
    <w:tmpl w:val="173CB2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747926E7"/>
    <w:multiLevelType w:val="hybridMultilevel"/>
    <w:tmpl w:val="684482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779D25F3"/>
    <w:multiLevelType w:val="hybridMultilevel"/>
    <w:tmpl w:val="92AA1B7A"/>
    <w:lvl w:ilvl="0" w:tplc="6D1C419A">
      <w:start w:val="1"/>
      <w:numFmt w:val="decimal"/>
      <w:lvlText w:val="%1."/>
      <w:lvlJc w:val="left"/>
      <w:pPr>
        <w:ind w:left="1638" w:hanging="360"/>
      </w:pPr>
      <w:rPr>
        <w:rFonts w:ascii="Arial" w:hAnsi="Arial" w:cs="Arial" w:hint="default"/>
        <w:b/>
        <w:bCs/>
        <w:sz w:val="22"/>
        <w:szCs w:val="18"/>
      </w:rPr>
    </w:lvl>
    <w:lvl w:ilvl="1" w:tplc="04150019">
      <w:start w:val="1"/>
      <w:numFmt w:val="lowerLetter"/>
      <w:lvlText w:val="%2."/>
      <w:lvlJc w:val="left"/>
      <w:pPr>
        <w:ind w:left="2292" w:hanging="360"/>
      </w:pPr>
    </w:lvl>
    <w:lvl w:ilvl="2" w:tplc="0415001B" w:tentative="1">
      <w:start w:val="1"/>
      <w:numFmt w:val="lowerRoman"/>
      <w:lvlText w:val="%3."/>
      <w:lvlJc w:val="right"/>
      <w:pPr>
        <w:ind w:left="3012" w:hanging="180"/>
      </w:pPr>
    </w:lvl>
    <w:lvl w:ilvl="3" w:tplc="0415000F" w:tentative="1">
      <w:start w:val="1"/>
      <w:numFmt w:val="decimal"/>
      <w:lvlText w:val="%4."/>
      <w:lvlJc w:val="left"/>
      <w:pPr>
        <w:ind w:left="3732" w:hanging="360"/>
      </w:pPr>
    </w:lvl>
    <w:lvl w:ilvl="4" w:tplc="04150019" w:tentative="1">
      <w:start w:val="1"/>
      <w:numFmt w:val="lowerLetter"/>
      <w:lvlText w:val="%5."/>
      <w:lvlJc w:val="left"/>
      <w:pPr>
        <w:ind w:left="4452" w:hanging="360"/>
      </w:pPr>
    </w:lvl>
    <w:lvl w:ilvl="5" w:tplc="0415001B" w:tentative="1">
      <w:start w:val="1"/>
      <w:numFmt w:val="lowerRoman"/>
      <w:lvlText w:val="%6."/>
      <w:lvlJc w:val="right"/>
      <w:pPr>
        <w:ind w:left="5172" w:hanging="180"/>
      </w:pPr>
    </w:lvl>
    <w:lvl w:ilvl="6" w:tplc="0415000F" w:tentative="1">
      <w:start w:val="1"/>
      <w:numFmt w:val="decimal"/>
      <w:lvlText w:val="%7."/>
      <w:lvlJc w:val="left"/>
      <w:pPr>
        <w:ind w:left="5892" w:hanging="360"/>
      </w:pPr>
    </w:lvl>
    <w:lvl w:ilvl="7" w:tplc="04150019" w:tentative="1">
      <w:start w:val="1"/>
      <w:numFmt w:val="lowerLetter"/>
      <w:lvlText w:val="%8."/>
      <w:lvlJc w:val="left"/>
      <w:pPr>
        <w:ind w:left="6612" w:hanging="360"/>
      </w:pPr>
    </w:lvl>
    <w:lvl w:ilvl="8" w:tplc="0415001B" w:tentative="1">
      <w:start w:val="1"/>
      <w:numFmt w:val="lowerRoman"/>
      <w:lvlText w:val="%9."/>
      <w:lvlJc w:val="right"/>
      <w:pPr>
        <w:ind w:left="7332" w:hanging="180"/>
      </w:pPr>
    </w:lvl>
  </w:abstractNum>
  <w:abstractNum w:abstractNumId="14" w15:restartNumberingAfterBreak="0">
    <w:nsid w:val="790A3F98"/>
    <w:multiLevelType w:val="hybridMultilevel"/>
    <w:tmpl w:val="EE7826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7ABC52E5"/>
    <w:multiLevelType w:val="multilevel"/>
    <w:tmpl w:val="740EACD8"/>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b/>
        <w:bCs/>
        <w:sz w:val="22"/>
        <w:szCs w:val="22"/>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B0D65BD"/>
    <w:multiLevelType w:val="multilevel"/>
    <w:tmpl w:val="97CAB73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b/>
        <w:bCs/>
        <w:sz w:val="22"/>
        <w:szCs w:val="22"/>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96592299">
    <w:abstractNumId w:val="6"/>
  </w:num>
  <w:num w:numId="2" w16cid:durableId="309604422">
    <w:abstractNumId w:val="5"/>
  </w:num>
  <w:num w:numId="3" w16cid:durableId="1520973874">
    <w:abstractNumId w:val="4"/>
  </w:num>
  <w:num w:numId="4" w16cid:durableId="571427617">
    <w:abstractNumId w:val="10"/>
  </w:num>
  <w:num w:numId="5" w16cid:durableId="2076707181">
    <w:abstractNumId w:val="15"/>
  </w:num>
  <w:num w:numId="6" w16cid:durableId="2062289090">
    <w:abstractNumId w:val="0"/>
  </w:num>
  <w:num w:numId="7" w16cid:durableId="1708288434">
    <w:abstractNumId w:val="16"/>
  </w:num>
  <w:num w:numId="8" w16cid:durableId="1043793638">
    <w:abstractNumId w:val="13"/>
  </w:num>
  <w:num w:numId="9" w16cid:durableId="2023507267">
    <w:abstractNumId w:val="11"/>
  </w:num>
  <w:num w:numId="10" w16cid:durableId="1750813060">
    <w:abstractNumId w:val="3"/>
  </w:num>
  <w:num w:numId="11" w16cid:durableId="681517720">
    <w:abstractNumId w:val="8"/>
  </w:num>
  <w:num w:numId="12" w16cid:durableId="1688865949">
    <w:abstractNumId w:val="2"/>
  </w:num>
  <w:num w:numId="13" w16cid:durableId="1910916333">
    <w:abstractNumId w:val="14"/>
  </w:num>
  <w:num w:numId="14" w16cid:durableId="113256646">
    <w:abstractNumId w:val="9"/>
  </w:num>
  <w:num w:numId="15" w16cid:durableId="912083494">
    <w:abstractNumId w:val="7"/>
  </w:num>
  <w:num w:numId="16" w16cid:durableId="174197776">
    <w:abstractNumId w:val="12"/>
  </w:num>
  <w:num w:numId="17" w16cid:durableId="2216738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36AF"/>
    <w:rsid w:val="0007576C"/>
    <w:rsid w:val="00194C82"/>
    <w:rsid w:val="001A178F"/>
    <w:rsid w:val="001D4F0C"/>
    <w:rsid w:val="00240249"/>
    <w:rsid w:val="00291C33"/>
    <w:rsid w:val="002F67B2"/>
    <w:rsid w:val="00313464"/>
    <w:rsid w:val="003336AF"/>
    <w:rsid w:val="00371375"/>
    <w:rsid w:val="00393F48"/>
    <w:rsid w:val="003D40BE"/>
    <w:rsid w:val="00432009"/>
    <w:rsid w:val="004C2E69"/>
    <w:rsid w:val="004E1DDF"/>
    <w:rsid w:val="004E397C"/>
    <w:rsid w:val="0054586C"/>
    <w:rsid w:val="00590675"/>
    <w:rsid w:val="00595AEF"/>
    <w:rsid w:val="005C4A37"/>
    <w:rsid w:val="00637F22"/>
    <w:rsid w:val="006C765A"/>
    <w:rsid w:val="007167C3"/>
    <w:rsid w:val="0074219D"/>
    <w:rsid w:val="0075796C"/>
    <w:rsid w:val="007620ED"/>
    <w:rsid w:val="007A1972"/>
    <w:rsid w:val="007A546B"/>
    <w:rsid w:val="007C7B64"/>
    <w:rsid w:val="007D0CA9"/>
    <w:rsid w:val="00854342"/>
    <w:rsid w:val="0089727E"/>
    <w:rsid w:val="008A512C"/>
    <w:rsid w:val="008F2817"/>
    <w:rsid w:val="009054D1"/>
    <w:rsid w:val="00917247"/>
    <w:rsid w:val="00955563"/>
    <w:rsid w:val="009B28A2"/>
    <w:rsid w:val="00A344E7"/>
    <w:rsid w:val="00A657FE"/>
    <w:rsid w:val="00A73417"/>
    <w:rsid w:val="00AA58F3"/>
    <w:rsid w:val="00AC40CD"/>
    <w:rsid w:val="00B24051"/>
    <w:rsid w:val="00B90669"/>
    <w:rsid w:val="00BC5E8C"/>
    <w:rsid w:val="00CB0FF4"/>
    <w:rsid w:val="00CB1EAC"/>
    <w:rsid w:val="00E20888"/>
    <w:rsid w:val="00E814C5"/>
    <w:rsid w:val="00EB39AE"/>
    <w:rsid w:val="00EB3B5C"/>
    <w:rsid w:val="00ED7848"/>
    <w:rsid w:val="00F22DF5"/>
    <w:rsid w:val="00F84F93"/>
    <w:rsid w:val="00FE688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04F6A5"/>
  <w15:docId w15:val="{DB795535-743E-4934-BED3-A5EBD8F39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167C3"/>
    <w:pPr>
      <w:spacing w:after="24" w:line="250" w:lineRule="auto"/>
      <w:ind w:left="10" w:hanging="10"/>
      <w:jc w:val="both"/>
    </w:pPr>
    <w:rPr>
      <w:rFonts w:ascii="Arial" w:eastAsia="Arial" w:hAnsi="Arial" w:cs="Arial"/>
      <w:color w:val="000000"/>
    </w:rPr>
  </w:style>
  <w:style w:type="paragraph" w:styleId="Nagwek1">
    <w:name w:val="heading 1"/>
    <w:next w:val="Normalny"/>
    <w:link w:val="Nagwek1Znak"/>
    <w:uiPriority w:val="9"/>
    <w:unhideWhenUsed/>
    <w:qFormat/>
    <w:pPr>
      <w:keepNext/>
      <w:keepLines/>
      <w:spacing w:after="3"/>
      <w:ind w:left="10" w:right="7" w:hanging="10"/>
      <w:jc w:val="center"/>
      <w:outlineLvl w:val="0"/>
    </w:pPr>
    <w:rPr>
      <w:rFonts w:ascii="Arial" w:eastAsia="Arial" w:hAnsi="Arial" w:cs="Arial"/>
      <w:b/>
      <w:color w:val="000000"/>
    </w:rPr>
  </w:style>
  <w:style w:type="paragraph" w:styleId="Nagwek2">
    <w:name w:val="heading 2"/>
    <w:next w:val="Normalny"/>
    <w:link w:val="Nagwek2Znak"/>
    <w:uiPriority w:val="9"/>
    <w:unhideWhenUsed/>
    <w:qFormat/>
    <w:pPr>
      <w:keepNext/>
      <w:keepLines/>
      <w:spacing w:after="7" w:line="269" w:lineRule="auto"/>
      <w:ind w:left="10" w:hanging="10"/>
      <w:outlineLvl w:val="1"/>
    </w:pPr>
    <w:rPr>
      <w:rFonts w:ascii="Arial" w:eastAsia="Arial" w:hAnsi="Arial" w:cs="Arial"/>
      <w:color w:val="000000"/>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rPr>
      <w:rFonts w:ascii="Arial" w:eastAsia="Arial" w:hAnsi="Arial" w:cs="Arial"/>
      <w:color w:val="000000"/>
      <w:sz w:val="18"/>
    </w:rPr>
  </w:style>
  <w:style w:type="character" w:customStyle="1" w:styleId="Nagwek1Znak">
    <w:name w:val="Nagłówek 1 Znak"/>
    <w:link w:val="Nagwek1"/>
    <w:rPr>
      <w:rFonts w:ascii="Arial" w:eastAsia="Arial" w:hAnsi="Arial" w:cs="Arial"/>
      <w:b/>
      <w:color w:val="000000"/>
      <w:sz w:val="22"/>
    </w:rPr>
  </w:style>
  <w:style w:type="paragraph" w:customStyle="1" w:styleId="footnotedescription">
    <w:name w:val="footnote description"/>
    <w:next w:val="Normalny"/>
    <w:link w:val="footnotedescriptionChar"/>
    <w:hidden/>
    <w:pPr>
      <w:spacing w:after="0" w:line="271" w:lineRule="auto"/>
    </w:pPr>
    <w:rPr>
      <w:rFonts w:ascii="Arial" w:eastAsia="Arial" w:hAnsi="Arial" w:cs="Arial"/>
      <w:i/>
      <w:color w:val="000000"/>
      <w:sz w:val="16"/>
    </w:rPr>
  </w:style>
  <w:style w:type="character" w:customStyle="1" w:styleId="footnotedescriptionChar">
    <w:name w:val="footnote description Char"/>
    <w:link w:val="footnotedescription"/>
    <w:rPr>
      <w:rFonts w:ascii="Arial" w:eastAsia="Arial" w:hAnsi="Arial" w:cs="Arial"/>
      <w:i/>
      <w:color w:val="000000"/>
      <w:sz w:val="16"/>
    </w:rPr>
  </w:style>
  <w:style w:type="character" w:customStyle="1" w:styleId="footnotemark">
    <w:name w:val="footnote mark"/>
    <w:hidden/>
    <w:rPr>
      <w:rFonts w:ascii="Times New Roman" w:eastAsia="Times New Roman" w:hAnsi="Times New Roman" w:cs="Times New Roman"/>
      <w:color w:val="000000"/>
      <w:sz w:val="16"/>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Poprawka">
    <w:name w:val="Revision"/>
    <w:hidden/>
    <w:uiPriority w:val="99"/>
    <w:semiHidden/>
    <w:rsid w:val="004E1DDF"/>
    <w:pPr>
      <w:spacing w:after="0" w:line="240" w:lineRule="auto"/>
    </w:pPr>
    <w:rPr>
      <w:rFonts w:ascii="Arial" w:eastAsia="Arial" w:hAnsi="Arial" w:cs="Arial"/>
      <w:color w:val="000000"/>
    </w:rPr>
  </w:style>
  <w:style w:type="paragraph" w:styleId="Tekstdymka">
    <w:name w:val="Balloon Text"/>
    <w:basedOn w:val="Normalny"/>
    <w:link w:val="TekstdymkaZnak"/>
    <w:uiPriority w:val="99"/>
    <w:semiHidden/>
    <w:unhideWhenUsed/>
    <w:rsid w:val="00854342"/>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54342"/>
    <w:rPr>
      <w:rFonts w:ascii="Segoe UI" w:eastAsia="Arial" w:hAnsi="Segoe UI" w:cs="Segoe UI"/>
      <w:color w:val="000000"/>
      <w:sz w:val="18"/>
      <w:szCs w:val="18"/>
    </w:rPr>
  </w:style>
  <w:style w:type="table" w:customStyle="1" w:styleId="TableGrid1">
    <w:name w:val="TableGrid1"/>
    <w:rsid w:val="00AC40CD"/>
    <w:pPr>
      <w:spacing w:after="0" w:line="240" w:lineRule="auto"/>
    </w:pPr>
    <w:tblPr>
      <w:tblCellMar>
        <w:top w:w="0" w:type="dxa"/>
        <w:left w:w="0" w:type="dxa"/>
        <w:bottom w:w="0" w:type="dxa"/>
        <w:right w:w="0" w:type="dxa"/>
      </w:tblCellMar>
    </w:tblPr>
  </w:style>
  <w:style w:type="paragraph" w:styleId="Nagwek">
    <w:name w:val="header"/>
    <w:basedOn w:val="Normalny"/>
    <w:link w:val="NagwekZnak"/>
    <w:uiPriority w:val="99"/>
    <w:unhideWhenUsed/>
    <w:rsid w:val="0075796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5796C"/>
    <w:rPr>
      <w:rFonts w:ascii="Arial" w:eastAsia="Arial" w:hAnsi="Arial" w:cs="Arial"/>
      <w:color w:val="000000"/>
    </w:rPr>
  </w:style>
  <w:style w:type="paragraph" w:styleId="Stopka">
    <w:name w:val="footer"/>
    <w:basedOn w:val="Normalny"/>
    <w:link w:val="StopkaZnak"/>
    <w:uiPriority w:val="99"/>
    <w:unhideWhenUsed/>
    <w:rsid w:val="0075796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5796C"/>
    <w:rPr>
      <w:rFonts w:ascii="Arial" w:eastAsia="Arial" w:hAnsi="Arial" w:cs="Arial"/>
      <w:color w:val="000000"/>
    </w:rPr>
  </w:style>
  <w:style w:type="character" w:styleId="Pogrubienie">
    <w:name w:val="Strong"/>
    <w:basedOn w:val="Domylnaczcionkaakapitu"/>
    <w:uiPriority w:val="22"/>
    <w:qFormat/>
    <w:rsid w:val="007167C3"/>
    <w:rPr>
      <w:b/>
      <w:bCs/>
    </w:rPr>
  </w:style>
  <w:style w:type="paragraph" w:styleId="Akapitzlist">
    <w:name w:val="List Paragraph"/>
    <w:basedOn w:val="Normalny"/>
    <w:uiPriority w:val="34"/>
    <w:qFormat/>
    <w:rsid w:val="00917247"/>
    <w:pPr>
      <w:spacing w:after="160" w:line="259" w:lineRule="auto"/>
      <w:ind w:left="720" w:firstLine="0"/>
      <w:contextualSpacing/>
      <w:jc w:val="left"/>
    </w:pPr>
    <w:rPr>
      <w:rFonts w:asciiTheme="minorHAnsi" w:eastAsiaTheme="minorHAnsi" w:hAnsiTheme="minorHAnsi" w:cstheme="minorBidi"/>
      <w:color w:val="auto"/>
      <w:kern w:val="2"/>
      <w:lang w:eastAsia="en-US"/>
      <w14:ligatures w14:val="standardContextual"/>
    </w:rPr>
  </w:style>
  <w:style w:type="paragraph" w:styleId="Tekstprzypisudolnego">
    <w:name w:val="footnote text"/>
    <w:basedOn w:val="Normalny"/>
    <w:link w:val="TekstprzypisudolnegoZnak"/>
    <w:uiPriority w:val="99"/>
    <w:semiHidden/>
    <w:unhideWhenUsed/>
    <w:rsid w:val="00917247"/>
    <w:pPr>
      <w:spacing w:after="0" w:line="240" w:lineRule="auto"/>
      <w:ind w:left="0" w:firstLine="0"/>
      <w:jc w:val="left"/>
    </w:pPr>
    <w:rPr>
      <w:rFonts w:asciiTheme="minorHAnsi" w:eastAsiaTheme="minorHAnsi" w:hAnsiTheme="minorHAnsi" w:cstheme="minorBidi"/>
      <w:color w:val="auto"/>
      <w:kern w:val="2"/>
      <w:sz w:val="20"/>
      <w:szCs w:val="20"/>
      <w:lang w:eastAsia="en-US"/>
      <w14:ligatures w14:val="standardContextual"/>
    </w:rPr>
  </w:style>
  <w:style w:type="character" w:customStyle="1" w:styleId="TekstprzypisudolnegoZnak">
    <w:name w:val="Tekst przypisu dolnego Znak"/>
    <w:basedOn w:val="Domylnaczcionkaakapitu"/>
    <w:link w:val="Tekstprzypisudolnego"/>
    <w:uiPriority w:val="99"/>
    <w:semiHidden/>
    <w:rsid w:val="00917247"/>
    <w:rPr>
      <w:rFonts w:eastAsiaTheme="minorHAnsi"/>
      <w:kern w:val="2"/>
      <w:sz w:val="20"/>
      <w:szCs w:val="20"/>
      <w:lang w:eastAsia="en-US"/>
      <w14:ligatures w14:val="standardContextual"/>
    </w:rPr>
  </w:style>
  <w:style w:type="character" w:styleId="Odwoanieprzypisudolnego">
    <w:name w:val="footnote reference"/>
    <w:basedOn w:val="Domylnaczcionkaakapitu"/>
    <w:uiPriority w:val="99"/>
    <w:semiHidden/>
    <w:unhideWhenUsed/>
    <w:rsid w:val="0091724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3512</Words>
  <Characters>24690</Characters>
  <Application>Microsoft Office Word</Application>
  <DocSecurity>0</DocSecurity>
  <Lines>574</Lines>
  <Paragraphs>183</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28019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Koziński Marek (PKN)</dc:creator>
  <cp:lastModifiedBy>Gawłowska Justyna (ORL)</cp:lastModifiedBy>
  <cp:revision>2</cp:revision>
  <dcterms:created xsi:type="dcterms:W3CDTF">2026-05-29T07:31:00Z</dcterms:created>
  <dcterms:modified xsi:type="dcterms:W3CDTF">2026-05-29T07:31:00Z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2026-03-04T10:47:29Z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a484f01f-8ee9-4c5b-b40a-b01c6c5081ba</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